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3B" w:rsidRPr="00077584" w:rsidRDefault="0076713B" w:rsidP="0076713B">
      <w:pPr>
        <w:spacing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28"/>
          <w:szCs w:val="28"/>
        </w:rPr>
        <w:t>(</w:t>
      </w:r>
      <w:r w:rsidRPr="00077584">
        <w:rPr>
          <w:rFonts w:ascii="標楷體" w:eastAsia="標楷體" w:hAnsi="標楷體" w:cstheme="minorBidi" w:hint="eastAsia"/>
          <w:b/>
          <w:sz w:val="28"/>
          <w:szCs w:val="28"/>
        </w:rPr>
        <w:t>基金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名稱)</w:t>
      </w:r>
      <w:r w:rsidRPr="00077584">
        <w:rPr>
          <w:rFonts w:ascii="標楷體" w:eastAsia="標楷體" w:hAnsi="標楷體" w:cstheme="minorBidi" w:hint="eastAsia"/>
          <w:b/>
          <w:sz w:val="28"/>
          <w:szCs w:val="28"/>
        </w:rPr>
        <w:t>作業程序說明表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8080"/>
      </w:tblGrid>
      <w:tr w:rsidR="00F90C3F" w:rsidRPr="00AA7394" w:rsidTr="00B624DC">
        <w:trPr>
          <w:trHeight w:hRule="exact" w:val="454"/>
          <w:jc w:val="center"/>
        </w:trPr>
        <w:tc>
          <w:tcPr>
            <w:tcW w:w="798" w:type="pct"/>
            <w:vAlign w:val="center"/>
          </w:tcPr>
          <w:p w:rsidR="00AC2FBD" w:rsidRPr="00AA7394" w:rsidRDefault="00AC2FBD" w:rsidP="00E60FE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739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項目編號</w:t>
            </w:r>
          </w:p>
        </w:tc>
        <w:tc>
          <w:tcPr>
            <w:tcW w:w="4202" w:type="pct"/>
            <w:vAlign w:val="bottom"/>
          </w:tcPr>
          <w:p w:rsidR="00AC2FBD" w:rsidRPr="0076713B" w:rsidRDefault="00AC2FBD" w:rsidP="00345BD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7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DC</w:t>
            </w:r>
            <w:r w:rsidR="004F7A22" w:rsidRPr="00767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04</w:t>
            </w:r>
          </w:p>
        </w:tc>
      </w:tr>
      <w:tr w:rsidR="00E60FE0" w:rsidRPr="00AA7394" w:rsidTr="00B624DC">
        <w:trPr>
          <w:trHeight w:hRule="exact" w:val="454"/>
          <w:jc w:val="center"/>
        </w:trPr>
        <w:tc>
          <w:tcPr>
            <w:tcW w:w="798" w:type="pct"/>
            <w:vAlign w:val="center"/>
          </w:tcPr>
          <w:p w:rsidR="00E60FE0" w:rsidRPr="00AA7394" w:rsidRDefault="00E60FE0" w:rsidP="00E60FE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739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項目名稱</w:t>
            </w:r>
          </w:p>
        </w:tc>
        <w:tc>
          <w:tcPr>
            <w:tcW w:w="4202" w:type="pct"/>
            <w:vAlign w:val="bottom"/>
          </w:tcPr>
          <w:p w:rsidR="00E60FE0" w:rsidRPr="0076713B" w:rsidRDefault="00E60FE0" w:rsidP="00345BD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7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附屬單位預算辦理補辦預算作業</w:t>
            </w:r>
          </w:p>
        </w:tc>
      </w:tr>
      <w:tr w:rsidR="00E60FE0" w:rsidRPr="00AA7394" w:rsidTr="00B624DC">
        <w:trPr>
          <w:trHeight w:hRule="exact" w:val="454"/>
          <w:jc w:val="center"/>
        </w:trPr>
        <w:tc>
          <w:tcPr>
            <w:tcW w:w="798" w:type="pct"/>
            <w:vAlign w:val="center"/>
          </w:tcPr>
          <w:p w:rsidR="00E60FE0" w:rsidRPr="00AA7394" w:rsidRDefault="00E60FE0" w:rsidP="00E60FE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739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承辦單位</w:t>
            </w:r>
          </w:p>
        </w:tc>
        <w:tc>
          <w:tcPr>
            <w:tcW w:w="4202" w:type="pct"/>
            <w:vAlign w:val="bottom"/>
          </w:tcPr>
          <w:p w:rsidR="00E60FE0" w:rsidRPr="0076713B" w:rsidRDefault="00E60FE0" w:rsidP="00345BD9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671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</w:t>
            </w:r>
          </w:p>
        </w:tc>
      </w:tr>
      <w:tr w:rsidR="00F90C3F" w:rsidRPr="00AA7394" w:rsidTr="00B624DC">
        <w:trPr>
          <w:trHeight w:val="10400"/>
          <w:jc w:val="center"/>
        </w:trPr>
        <w:tc>
          <w:tcPr>
            <w:tcW w:w="798" w:type="pct"/>
          </w:tcPr>
          <w:p w:rsidR="00AC2FBD" w:rsidRPr="00AA7394" w:rsidRDefault="00AC2FBD" w:rsidP="00406F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739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作業程序</w:t>
            </w:r>
          </w:p>
          <w:p w:rsidR="00AC2FBD" w:rsidRPr="00AA7394" w:rsidRDefault="00AC2FBD" w:rsidP="00406F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739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4202" w:type="pct"/>
          </w:tcPr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附屬單位預算之執行，如因經營環境發生重大變遷或正常業務之確實需要，</w:t>
            </w:r>
            <w:proofErr w:type="gramStart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原未編列</w:t>
            </w:r>
            <w:proofErr w:type="gramEnd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預算或預算編列不足支應之固定資產建設改良擴充(購建固定資產)、資金轉投資及處分、長期債務舉借及償還、資產變賣等項目，必須於當年度辦理，得</w:t>
            </w:r>
            <w:proofErr w:type="gramStart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用預算法第88條規定及附屬單位預算執行要點（以下簡稱執行要點）規定專案提報主管機關。申請單位就擬補辦預算事項敘明事由，簽會會計單位及權責單位。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各基金會計單位及權責單位對申請單位所提報之文件資料進行審核，必要時應請申請單位修正或補充說明。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經依上開作業流程審核後，如確有辦理之必要，簽奉基金主持人或其授權</w:t>
            </w:r>
            <w:proofErr w:type="gramStart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代簽人核准</w:t>
            </w:r>
            <w:proofErr w:type="gramEnd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後送基金主管機關審核。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各基金主管機關應從嚴審核申請之項目是否符合預算法第88條及執行要點之規定。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經依上開作業流程審核後，如確有辦理之必要，應由基金主管機關提送市</w:t>
            </w:r>
            <w:proofErr w:type="gramStart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會議審議通過，除地方教育發展基金外，其他基金須</w:t>
            </w:r>
            <w:proofErr w:type="gramStart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逐筆提市議會</w:t>
            </w:r>
            <w:proofErr w:type="gramEnd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列入定期會或臨時會議審議通過後，轉送主計處以府函核定。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另地方教育發展基金應由基金主管機關提送市</w:t>
            </w:r>
            <w:proofErr w:type="gramStart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會議審議通過，於每月終了將該月補辦預算案件彙整送主計處以府函核定，每筆金額達1億元以上於6月及11月底前應編具「補辦預算或先行辦理數額表」報主計處以府函送請市議會備查。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於上開核轉之過程中如遇申請內容需修正且可修正時，退回申請單位修正後重新遞送。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經依上開作業流程奉准辦理補辦預算項目，應於辦理後以適當科目列入決算，並於以後年度依預算編審程序補辦預算，並於補辦年度預算書內應增列專項說明及</w:t>
            </w:r>
            <w:proofErr w:type="gramStart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檢附補辦</w:t>
            </w:r>
            <w:proofErr w:type="gramEnd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預算明細表。</w:t>
            </w:r>
          </w:p>
        </w:tc>
      </w:tr>
      <w:tr w:rsidR="00F90C3F" w:rsidRPr="00AA7394" w:rsidTr="00B624DC">
        <w:trPr>
          <w:jc w:val="center"/>
        </w:trPr>
        <w:tc>
          <w:tcPr>
            <w:tcW w:w="798" w:type="pct"/>
          </w:tcPr>
          <w:p w:rsidR="00AC2FBD" w:rsidRPr="00AA7394" w:rsidRDefault="00AC2FBD" w:rsidP="00406F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73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控制重點</w:t>
            </w:r>
          </w:p>
        </w:tc>
        <w:tc>
          <w:tcPr>
            <w:tcW w:w="4202" w:type="pct"/>
          </w:tcPr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申請補辦預算之事由應符合預算法第88條及執行要點之規定。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補辦預算項目之單價金額應與縣(市)、鄉(鎮、市)預算共同性費用編列基準所訂相同。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補辦預算科目應填列正確。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除地方教育發展基金外，其他基金應</w:t>
            </w:r>
            <w:proofErr w:type="gramStart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逐筆提市議會</w:t>
            </w:r>
            <w:proofErr w:type="gramEnd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審議。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補辦預算案件核定副本應抄送審計機關及本府財政處。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以後年度依預算編審程序補辦預算，補辦年度預算書內應</w:t>
            </w:r>
            <w:proofErr w:type="gramStart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增列補辦</w:t>
            </w:r>
            <w:proofErr w:type="gramEnd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預算事項之專項說明及</w:t>
            </w:r>
            <w:proofErr w:type="gramStart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檢附補辦</w:t>
            </w:r>
            <w:proofErr w:type="gramEnd"/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預算明細表。</w:t>
            </w:r>
          </w:p>
        </w:tc>
      </w:tr>
      <w:tr w:rsidR="00F90C3F" w:rsidRPr="00AA7394" w:rsidTr="00B624DC">
        <w:trPr>
          <w:jc w:val="center"/>
        </w:trPr>
        <w:tc>
          <w:tcPr>
            <w:tcW w:w="798" w:type="pct"/>
          </w:tcPr>
          <w:p w:rsidR="00AC2FBD" w:rsidRPr="00AA7394" w:rsidRDefault="00AC2FBD" w:rsidP="00406F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739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4202" w:type="pct"/>
          </w:tcPr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預算法。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直轄市及縣（市）附屬單位預算執行要點。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縣(市)地方總預算編製作業手冊。</w:t>
            </w:r>
          </w:p>
        </w:tc>
      </w:tr>
      <w:tr w:rsidR="00F90C3F" w:rsidRPr="00AA7394" w:rsidTr="00B624DC">
        <w:trPr>
          <w:jc w:val="center"/>
        </w:trPr>
        <w:tc>
          <w:tcPr>
            <w:tcW w:w="798" w:type="pct"/>
          </w:tcPr>
          <w:p w:rsidR="00AC2FBD" w:rsidRPr="00AA7394" w:rsidRDefault="00AC2FBD" w:rsidP="00406F4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739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使用表單</w:t>
            </w:r>
          </w:p>
        </w:tc>
        <w:tc>
          <w:tcPr>
            <w:tcW w:w="4202" w:type="pct"/>
          </w:tcPr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補辦預算或先行辦理數額表。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可運用財源現況調查表。</w:t>
            </w:r>
          </w:p>
          <w:p w:rsidR="00AC2FBD" w:rsidRPr="00874471" w:rsidRDefault="00874471" w:rsidP="00874471">
            <w:pPr>
              <w:kinsoku w:val="0"/>
              <w:overflowPunct w:val="0"/>
              <w:snapToGrid w:val="0"/>
              <w:spacing w:beforeLines="5" w:before="18"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AC2FBD" w:rsidRPr="00874471">
              <w:rPr>
                <w:rFonts w:ascii="標楷體" w:eastAsia="標楷體" w:hAnsi="標楷體" w:hint="eastAsia"/>
                <w:sz w:val="28"/>
                <w:szCs w:val="28"/>
              </w:rPr>
              <w:t>補辦預算明細表。</w:t>
            </w:r>
          </w:p>
        </w:tc>
      </w:tr>
    </w:tbl>
    <w:p w:rsidR="008E2C65" w:rsidRDefault="008E2C65" w:rsidP="008E2C65">
      <w:pPr>
        <w:pStyle w:val="Web"/>
        <w:spacing w:before="0" w:beforeAutospacing="0" w:after="0" w:afterAutospacing="0" w:line="260" w:lineRule="exact"/>
        <w:ind w:leftChars="75" w:left="900" w:hangingChars="300" w:hanging="720"/>
        <w:rPr>
          <w:rFonts w:ascii="標楷體" w:eastAsia="標楷體" w:hAnsi="標楷體"/>
        </w:rPr>
      </w:pPr>
    </w:p>
    <w:p w:rsidR="008E2C65" w:rsidRDefault="008E2C65" w:rsidP="008E2C65">
      <w:pPr>
        <w:widowControl/>
        <w:rPr>
          <w:rFonts w:ascii="標楷體" w:eastAsia="標楷體" w:hAnsi="標楷體"/>
          <w:color w:val="666666"/>
          <w:kern w:val="0"/>
        </w:rPr>
      </w:pPr>
      <w:r>
        <w:rPr>
          <w:rFonts w:ascii="標楷體" w:eastAsia="標楷體" w:hAnsi="標楷體"/>
        </w:rPr>
        <w:br w:type="page"/>
      </w:r>
    </w:p>
    <w:p w:rsidR="00F1014D" w:rsidRDefault="00F1014D" w:rsidP="008E2C65">
      <w:pPr>
        <w:pStyle w:val="Web"/>
        <w:spacing w:before="0" w:beforeAutospacing="0" w:after="0" w:afterAutospacing="0" w:line="440" w:lineRule="exact"/>
        <w:ind w:left="2"/>
        <w:jc w:val="center"/>
        <w:rPr>
          <w:rFonts w:ascii="標楷體" w:eastAsia="標楷體" w:hAnsi="標楷體"/>
          <w:color w:val="auto"/>
          <w:kern w:val="2"/>
          <w:sz w:val="28"/>
          <w:szCs w:val="28"/>
          <w:u w:val="single"/>
        </w:rPr>
        <w:sectPr w:rsidR="00F1014D" w:rsidSect="001B4BF4"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76713B" w:rsidRPr="0076713B" w:rsidRDefault="0076713B" w:rsidP="0076713B">
      <w:pPr>
        <w:spacing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76713B">
        <w:rPr>
          <w:rFonts w:ascii="標楷體" w:eastAsia="標楷體" w:hAnsi="標楷體" w:cstheme="minorBidi"/>
          <w:b/>
          <w:sz w:val="28"/>
          <w:szCs w:val="28"/>
        </w:rPr>
        <w:lastRenderedPageBreak/>
        <w:t>(基金名稱)作業流程圖</w:t>
      </w:r>
    </w:p>
    <w:p w:rsidR="007F3DA6" w:rsidRDefault="007F3DA6" w:rsidP="0076713B">
      <w:pPr>
        <w:spacing w:line="400" w:lineRule="exact"/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76713B">
        <w:rPr>
          <w:rFonts w:ascii="標楷體" w:eastAsia="標楷體" w:hAnsi="標楷體" w:cstheme="minorBidi"/>
          <w:b/>
          <w:sz w:val="28"/>
          <w:szCs w:val="28"/>
        </w:rPr>
        <w:t>附屬單位預算辦理補辦預算作業</w:t>
      </w:r>
    </w:p>
    <w:p w:rsidR="00874471" w:rsidRPr="0076713B" w:rsidRDefault="00D01D43" w:rsidP="00874471">
      <w:pPr>
        <w:spacing w:line="400" w:lineRule="exact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210185</wp:posOffset>
                </wp:positionV>
                <wp:extent cx="4933950" cy="8067675"/>
                <wp:effectExtent l="0" t="0" r="19050" b="28575"/>
                <wp:wrapNone/>
                <wp:docPr id="169" name="群組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8067675"/>
                          <a:chOff x="0" y="0"/>
                          <a:chExt cx="4933950" cy="8067675"/>
                        </a:xfrm>
                      </wpg:grpSpPr>
                      <wps:wsp>
                        <wps:cNvPr id="97" name="Line 24"/>
                        <wps:cNvCnPr/>
                        <wps:spPr bwMode="auto">
                          <a:xfrm>
                            <a:off x="1590675" y="552450"/>
                            <a:ext cx="0" cy="21844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0"/>
                        <wps:cNvCnPr/>
                        <wps:spPr bwMode="auto">
                          <a:xfrm>
                            <a:off x="1590675" y="126682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248025" y="1485900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286" w:rsidRDefault="00800286" w:rsidP="00681CCF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9" name="流程圖: 結束點 9"/>
                        <wps:cNvSpPr/>
                        <wps:spPr>
                          <a:xfrm>
                            <a:off x="266700" y="0"/>
                            <a:ext cx="2638425" cy="552450"/>
                          </a:xfrm>
                          <a:prstGeom prst="flowChartTerminator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71" w:rsidRDefault="00874471" w:rsidP="00874471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1.申請單位就擬補辦預算事項敘明事由，簽會會計單位及權責單位</w:t>
                              </w:r>
                            </w:p>
                            <w:p w:rsidR="00874471" w:rsidRPr="00874471" w:rsidRDefault="00874471" w:rsidP="00874471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群組 12"/>
                        <wpg:cNvGrpSpPr/>
                        <wpg:grpSpPr>
                          <a:xfrm>
                            <a:off x="152400" y="771525"/>
                            <a:ext cx="2895600" cy="495300"/>
                            <a:chOff x="0" y="0"/>
                            <a:chExt cx="1933575" cy="495300"/>
                          </a:xfrm>
                        </wpg:grpSpPr>
                        <wps:wsp>
                          <wps:cNvPr id="10" name="流程圖: 程序 10"/>
                          <wps:cNvSpPr/>
                          <wps:spPr>
                            <a:xfrm>
                              <a:off x="0" y="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4471" w:rsidRDefault="00874471" w:rsidP="00874471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2.審核是否符合相關規定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流程圖: 程序 11"/>
                          <wps:cNvSpPr/>
                          <wps:spPr>
                            <a:xfrm>
                              <a:off x="0" y="24765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74471" w:rsidRDefault="00874471" w:rsidP="00874471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會計單位及權責單位</w:t>
                                </w:r>
                              </w:p>
                              <w:p w:rsidR="00874471" w:rsidRDefault="00874471" w:rsidP="00874471">
                                <w:pPr>
                                  <w:spacing w:line="28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流程圖: 決策 13"/>
                        <wps:cNvSpPr/>
                        <wps:spPr>
                          <a:xfrm>
                            <a:off x="66675" y="1495425"/>
                            <a:ext cx="3105150" cy="447675"/>
                          </a:xfrm>
                          <a:prstGeom prst="flowChartDecision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471" w:rsidRDefault="00874471" w:rsidP="00874471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3.1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是否符合相關規定</w:t>
                              </w:r>
                            </w:p>
                            <w:p w:rsidR="00874471" w:rsidRDefault="00874471" w:rsidP="00874471">
                              <w:pPr>
                                <w:spacing w:line="28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單箭頭接點 14"/>
                        <wps:cNvCnPr/>
                        <wps:spPr>
                          <a:xfrm flipH="1">
                            <a:off x="1590675" y="609600"/>
                            <a:ext cx="25209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接點 49"/>
                        <wps:cNvCnPr/>
                        <wps:spPr>
                          <a:xfrm>
                            <a:off x="4114800" y="609600"/>
                            <a:ext cx="0" cy="884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單箭頭接點 56"/>
                        <wps:cNvCnPr/>
                        <wps:spPr>
                          <a:xfrm>
                            <a:off x="3171825" y="1714500"/>
                            <a:ext cx="381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1933575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0E" w:rsidRDefault="00575F0E" w:rsidP="00575F0E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75" name="Line 50"/>
                        <wps:cNvCnPr/>
                        <wps:spPr bwMode="auto">
                          <a:xfrm>
                            <a:off x="1600200" y="194310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流程圖: 決策 78"/>
                        <wps:cNvSpPr/>
                        <wps:spPr>
                          <a:xfrm>
                            <a:off x="0" y="2171700"/>
                            <a:ext cx="3171825" cy="73342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5F0E" w:rsidRDefault="00575F0E" w:rsidP="00575F0E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4.是否經基金主持人或其授權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代簽人核准</w:t>
                              </w:r>
                              <w:proofErr w:type="gramEnd"/>
                            </w:p>
                            <w:p w:rsidR="00575F0E" w:rsidRPr="00575F0E" w:rsidRDefault="00575F0E" w:rsidP="00575F0E">
                              <w:pPr>
                                <w:spacing w:line="28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248025" y="2257425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0E" w:rsidRDefault="00575F0E" w:rsidP="00575F0E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80" name="直線接點 80"/>
                        <wps:cNvCnPr/>
                        <wps:spPr>
                          <a:xfrm>
                            <a:off x="3143250" y="2552700"/>
                            <a:ext cx="409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2905125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0E" w:rsidRDefault="00575F0E" w:rsidP="00575F0E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82" name="Line 50"/>
                        <wps:cNvCnPr/>
                        <wps:spPr bwMode="auto">
                          <a:xfrm>
                            <a:off x="1600200" y="291465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3" name="群組 83"/>
                        <wpg:cNvGrpSpPr/>
                        <wpg:grpSpPr>
                          <a:xfrm>
                            <a:off x="209550" y="3143250"/>
                            <a:ext cx="2838450" cy="495300"/>
                            <a:chOff x="0" y="0"/>
                            <a:chExt cx="1933575" cy="495300"/>
                          </a:xfrm>
                        </wpg:grpSpPr>
                        <wps:wsp>
                          <wps:cNvPr id="84" name="流程圖: 程序 84"/>
                          <wps:cNvSpPr/>
                          <wps:spPr>
                            <a:xfrm>
                              <a:off x="0" y="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75F0E" w:rsidRPr="00575F0E" w:rsidRDefault="00575F0E" w:rsidP="00575F0E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5.審核補辦預算項目是否符合相關規定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流程圖: 程序 85"/>
                          <wps:cNvSpPr/>
                          <wps:spPr>
                            <a:xfrm>
                              <a:off x="0" y="24765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75F0E" w:rsidRPr="00575F0E" w:rsidRDefault="00575F0E" w:rsidP="00575F0E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基金主管機關及本府主計處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Line 50"/>
                        <wps:cNvCnPr/>
                        <wps:spPr bwMode="auto">
                          <a:xfrm>
                            <a:off x="1619250" y="363855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流程圖: 決策 87"/>
                        <wps:cNvSpPr/>
                        <wps:spPr>
                          <a:xfrm>
                            <a:off x="142875" y="3876675"/>
                            <a:ext cx="2971800" cy="73342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5F0E" w:rsidRDefault="00575F0E" w:rsidP="00575F0E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6.判斷是否確實有辦理之必要</w:t>
                              </w:r>
                            </w:p>
                            <w:p w:rsidR="00575F0E" w:rsidRPr="00575F0E" w:rsidRDefault="00575F0E" w:rsidP="00575F0E">
                              <w:pPr>
                                <w:spacing w:line="28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248025" y="3962400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0E" w:rsidRDefault="00575F0E" w:rsidP="00575F0E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89" name="直線接點 89"/>
                        <wps:cNvCnPr/>
                        <wps:spPr>
                          <a:xfrm>
                            <a:off x="3048000" y="4257675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4610100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0E" w:rsidRDefault="00575F0E" w:rsidP="00575F0E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91" name="Line 50"/>
                        <wps:cNvCnPr/>
                        <wps:spPr bwMode="auto">
                          <a:xfrm>
                            <a:off x="1590675" y="462915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2" name="群組 92"/>
                        <wpg:cNvGrpSpPr/>
                        <wpg:grpSpPr>
                          <a:xfrm>
                            <a:off x="209550" y="4857750"/>
                            <a:ext cx="2838450" cy="495300"/>
                            <a:chOff x="0" y="0"/>
                            <a:chExt cx="1933575" cy="495300"/>
                          </a:xfrm>
                        </wpg:grpSpPr>
                        <wps:wsp>
                          <wps:cNvPr id="93" name="流程圖: 程序 93"/>
                          <wps:cNvSpPr/>
                          <wps:spPr>
                            <a:xfrm>
                              <a:off x="0" y="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75F0E" w:rsidRPr="00575F0E" w:rsidRDefault="00575F0E" w:rsidP="00575F0E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7.提本府市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務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會議審議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流程圖: 程序 94"/>
                          <wps:cNvSpPr/>
                          <wps:spPr>
                            <a:xfrm>
                              <a:off x="0" y="24765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75F0E" w:rsidRPr="00575F0E" w:rsidRDefault="00575F0E" w:rsidP="00575F0E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基金主管機關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" name="Line 50"/>
                        <wps:cNvCnPr/>
                        <wps:spPr bwMode="auto">
                          <a:xfrm>
                            <a:off x="1581150" y="538162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流程圖: 決策 96"/>
                        <wps:cNvSpPr/>
                        <wps:spPr>
                          <a:xfrm>
                            <a:off x="209550" y="5619750"/>
                            <a:ext cx="2838450" cy="73342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5F0E" w:rsidRDefault="00575F0E" w:rsidP="00D01D43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8.是否同意先行辦理並補辦預算</w:t>
                              </w:r>
                            </w:p>
                            <w:p w:rsidR="00575F0E" w:rsidRPr="00575F0E" w:rsidRDefault="00575F0E" w:rsidP="00575F0E">
                              <w:pPr>
                                <w:spacing w:line="28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248025" y="5705475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0E" w:rsidRDefault="00575F0E" w:rsidP="00575F0E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99" name="直線接點 99"/>
                        <wps:cNvCnPr/>
                        <wps:spPr>
                          <a:xfrm>
                            <a:off x="3048000" y="6000750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6353175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F0E" w:rsidRDefault="00575F0E" w:rsidP="00575F0E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101" name="Line 50"/>
                        <wps:cNvCnPr/>
                        <wps:spPr bwMode="auto">
                          <a:xfrm>
                            <a:off x="1552575" y="637222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流程圖: 決策 76"/>
                        <wps:cNvSpPr/>
                        <wps:spPr>
                          <a:xfrm>
                            <a:off x="266700" y="6591300"/>
                            <a:ext cx="2781300" cy="79057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1D43" w:rsidRDefault="00D01D43" w:rsidP="00D01D43">
                              <w:pPr>
                                <w:spacing w:line="280" w:lineRule="exact"/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9.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是否為地方教育發展基金</w:t>
                              </w:r>
                            </w:p>
                            <w:p w:rsidR="00D01D43" w:rsidRDefault="00D01D43" w:rsidP="00D01D43">
                              <w:pPr>
                                <w:spacing w:line="280" w:lineRule="exact"/>
                                <w:ind w:right="96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外之其他基金</w:t>
                              </w:r>
                            </w:p>
                            <w:p w:rsidR="00D01D43" w:rsidRPr="00575F0E" w:rsidRDefault="00D01D43" w:rsidP="00D01D43">
                              <w:pPr>
                                <w:spacing w:line="28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7400925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D43" w:rsidRDefault="00D01D43" w:rsidP="00D01D4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102" name="Line 50"/>
                        <wps:cNvCnPr/>
                        <wps:spPr bwMode="auto">
                          <a:xfrm>
                            <a:off x="1628775" y="738187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6657975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D43" w:rsidRDefault="00D01D43" w:rsidP="00D01D4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105" name="直線接點 105"/>
                        <wps:cNvCnPr/>
                        <wps:spPr>
                          <a:xfrm>
                            <a:off x="3057525" y="7000875"/>
                            <a:ext cx="495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流程圖: 接點 107"/>
                        <wps:cNvSpPr/>
                        <wps:spPr>
                          <a:xfrm>
                            <a:off x="1390650" y="7610475"/>
                            <a:ext cx="533400" cy="457200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1D43" w:rsidRPr="00D01D43" w:rsidRDefault="00D01D43" w:rsidP="00D01D4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流程圖: 接點 108"/>
                        <wps:cNvSpPr/>
                        <wps:spPr>
                          <a:xfrm>
                            <a:off x="3314700" y="7600950"/>
                            <a:ext cx="533400" cy="457200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1D43" w:rsidRPr="00D01D43" w:rsidRDefault="00D01D43" w:rsidP="00D01D4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直線接點 165"/>
                        <wps:cNvCnPr/>
                        <wps:spPr>
                          <a:xfrm>
                            <a:off x="3552825" y="2552700"/>
                            <a:ext cx="0" cy="5057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6" name="群組 166"/>
                        <wpg:cNvGrpSpPr/>
                        <wpg:grpSpPr>
                          <a:xfrm>
                            <a:off x="3552825" y="1485900"/>
                            <a:ext cx="1381125" cy="495300"/>
                            <a:chOff x="0" y="0"/>
                            <a:chExt cx="1933575" cy="495300"/>
                          </a:xfrm>
                        </wpg:grpSpPr>
                        <wps:wsp>
                          <wps:cNvPr id="167" name="流程圖: 程序 167"/>
                          <wps:cNvSpPr/>
                          <wps:spPr>
                            <a:xfrm>
                              <a:off x="0" y="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1D43" w:rsidRDefault="00D01D43" w:rsidP="00D01D43">
                                <w:pPr>
                                  <w:spacing w:line="280" w:lineRule="atLeas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3.2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修正或補充說明</w:t>
                                </w:r>
                              </w:p>
                              <w:p w:rsidR="00D01D43" w:rsidRDefault="00D01D43" w:rsidP="00D01D43">
                                <w:pPr>
                                  <w:spacing w:line="28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流程圖: 程序 168"/>
                          <wps:cNvSpPr/>
                          <wps:spPr>
                            <a:xfrm>
                              <a:off x="0" y="24765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1D43" w:rsidRDefault="00D01D43" w:rsidP="00D01D43">
                                <w:pPr>
                                  <w:spacing w:after="240"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申請單位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69" o:spid="_x0000_s1026" style="position:absolute;margin-left:93.3pt;margin-top:16.55pt;width:388.5pt;height:635.25pt;z-index:251752448" coordsize="49339,8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">
                <v:line id="Line 24" o:spid="_x0000_s1027" style="position:absolute;visibility:visible;mso-wrap-style:square" from="15906,5524" to="15906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LaocUAAADbAAAADwAAAGRycy9kb3ducmV2LnhtbESPQWvCQBSE74X+h+UVvOnGIq1JXaVV&#10;LIWqYBR7fWSfSWj2bdjdavz3riD0OMzMN8xk1plGnMj52rKC4SABQVxYXXOpYL9b9scgfEDW2Fgm&#10;BRfyMJs+Pkww0/bMWzrloRQRwj5DBVUIbSalLyoy6Ae2JY7e0TqDIUpXSu3wHOGmkc9J8iIN1hwX&#10;KmxpXlHxm/8ZBVu3Xh1GP4uy+Pj+zPV8o7VdpUr1nrr3NxCBuvAfvre/tIL0FW5f4g+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LaocUAAADbAAAADwAAAAAAAAAA&#10;AAAAAAChAgAAZHJzL2Rvd25yZXYueG1sUEsFBgAAAAAEAAQA+QAAAJMDAAAAAA==&#10;" strokeweight=".25mm">
                  <v:stroke endarrow="block"/>
                </v:line>
                <v:line id="Line 50" o:spid="_x0000_s1028" style="position:absolute;visibility:visible;mso-wrap-style:square" from="15906,12668" to="15906,1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QbmMMAAADcAAAADwAAAGRycy9kb3ducmV2LnhtbERP32vCMBB+F/Y/hBvsbaZTkVmNsikT&#10;QSdYxb0eza0tay4liVr/eyMMfLuP7+dNZq2pxZmcrywreOsmIIhzqysuFBz2X6/vIHxA1lhbJgVX&#10;8jCbPnUmmGp74R2ds1CIGMI+RQVlCE0qpc9LMui7tiGO3K91BkOErpDa4SWGm1r2kmQoDVYcG0ps&#10;aF5S/pedjIKd+94cBz+LIv9cLzM932ptNyOlXp7bjzGIQG14iP/dKx3n9/pwfyZe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UG5jDAAAA3AAAAA8AAAAAAAAAAAAA&#10;AAAAoQIAAGRycy9kb3ducmV2LnhtbFBLBQYAAAAABAAEAPkAAACRAwAAAAA=&#10;" strokeweight=".25mm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9" type="#_x0000_t202" style="position:absolute;left:32480;top:14859;width:1905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swcUA&#10;AADcAAAADwAAAGRycy9kb3ducmV2LnhtbESPS2/CQAyE75X6H1auxK1sQLSCkA1qeVRw5HHgaGXd&#10;JCXrjbILhH9fHyr1ZmvGM5+zRe8adaMu1J4NjIYJKOLC25pLA6fj5nUKKkRki41nMvCgAIv8+SnD&#10;1Po77+l2iKWSEA4pGqhibFOtQ1GRwzD0LbFo375zGGXtSm07vEu4a/Q4Sd61w5qlocKWlhUVl8PV&#10;GeDRY9uf9eRz9bbazX6Kr1No1hdjBi/9xxxUpD7+m/+ut1bwJ4Ivz8gE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CzBxQAAANwAAAAPAAAAAAAAAAAAAAAAAJgCAABkcnMv&#10;ZG93bnJldi54bWxQSwUGAAAAAAQABAD1AAAAigMAAAAA&#10;" filled="f" stroked="f" strokecolor="gray">
                  <v:stroke joinstyle="round"/>
                  <v:textbox inset=".5mm,.3mm,.5mm,.3mm">
                    <w:txbxContent>
                      <w:p w:rsidR="00800286" w:rsidRDefault="00800286" w:rsidP="00681CCF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9" o:spid="_x0000_s1030" type="#_x0000_t116" style="position:absolute;left:2667;width:2638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M+cMA&#10;AADaAAAADwAAAGRycy9kb3ducmV2LnhtbESPzYrCMBSF94LvEK7gRsa0wohTjSKCIuhi1IHB3aW5&#10;tsXmpjaxdt7eDAguD+fn48wWrSlFQ7UrLCuIhxEI4tTqgjMFP6f1xwSE88gaS8uk4I8cLObdzgwT&#10;bR98oOboMxFG2CWoIPe+SqR0aU4G3dBWxMG72NqgD7LOpK7xEcZNKUdRNJYGCw6EHCta5ZRej3cT&#10;ILv17SwH5eY3vjfX2H7vP5vzRKl+r11OQXhq/Tv8am+1gi/4vx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tM+cMAAADaAAAADwAAAAAAAAAAAAAAAACYAgAAZHJzL2Rv&#10;d25yZXYueG1sUEsFBgAAAAAEAAQA9QAAAIgDAAAAAA==&#10;" fillcolor="white [3201]" strokecolor="black [3213]">
                  <v:textbox inset=".5mm,.3mm,.5mm,.3mm">
                    <w:txbxContent>
                      <w:p w:rsidR="00874471" w:rsidRDefault="00874471" w:rsidP="00874471">
                        <w:pPr>
                          <w:spacing w:line="28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1.申請單位就擬補辦預算事項敘明事由，簽會會計單位及權責單位</w:t>
                        </w:r>
                      </w:p>
                      <w:p w:rsidR="00874471" w:rsidRPr="00874471" w:rsidRDefault="00874471" w:rsidP="00874471">
                        <w:pPr>
                          <w:spacing w:line="280" w:lineRule="exact"/>
                          <w:ind w:left="240" w:hangingChars="100" w:hanging="240"/>
                          <w:jc w:val="both"/>
                        </w:pPr>
                      </w:p>
                    </w:txbxContent>
                  </v:textbox>
                </v:shape>
                <v:group id="群組 12" o:spid="_x0000_s1031" style="position:absolute;left:1524;top:7715;width:28956;height:4953" coordsize="1933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流程圖: 程序 10" o:spid="_x0000_s1032" type="#_x0000_t109" style="position:absolute;width:1933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5KsIA&#10;AADbAAAADwAAAGRycy9kb3ducmV2LnhtbESP3WoCMRCF74W+Q5hC7zSriJStUUQo9MZSfx5g3Ez3&#10;x80kJFHXt3cuCr2b4Zw555vlenC9ulFMrWcD00kBirjytuXawOn4OX4HlTKyxd4zGXhQgvXqZbTE&#10;0vo77+l2yLWSEE4lGmhyDqXWqWrIYZr4QCzar48Os6yx1jbiXcJdr2dFsdAOW5aGBgNtG6ouh6sz&#10;sC3CPP6ErvPH1O3OOPXn6/fcmLfXYfMBKtOQ/81/119W8IVefpEB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LkqwgAAANsAAAAPAAAAAAAAAAAAAAAAAJgCAABkcnMvZG93&#10;bnJldi54bWxQSwUGAAAAAAQABAD1AAAAhwMAAAAA&#10;" fillcolor="white [3201]" strokecolor="black [3213]">
                    <v:textbox inset=".5mm,.3mm,.5mm,.3mm">
                      <w:txbxContent>
                        <w:p w:rsidR="00874471" w:rsidRDefault="00874471" w:rsidP="00874471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2.審核是否符合相關規定</w:t>
                          </w:r>
                        </w:p>
                      </w:txbxContent>
                    </v:textbox>
                  </v:shape>
                  <v:shape id="流程圖: 程序 11" o:spid="_x0000_s1033" type="#_x0000_t109" style="position:absolute;top:2476;width:1933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GxsMA&#10;AADbAAAADwAAAGRycy9kb3ducmV2LnhtbERPPW/CMBDdK/EfrENiKw4dIhowCFAbunQoICS2Iz6S&#10;iPic2iak/76uVIntnt7nzZe9aURHzteWFUzGCQjiwuqaSwWH/fvzFIQPyBoby6TghzwsF4OnOWba&#10;3vmLul0oRQxhn6GCKoQ2k9IXFRn0Y9sSR+5incEQoSuldniP4aaRL0mSSoM1x4YKW9pUVFx3N6Og&#10;yE/f+fnY5dtTunXp1H2u3+pXpUbDfjUDEagPD/G/+0PH+RP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GxsMAAADbAAAADwAAAAAAAAAAAAAAAACYAgAAZHJzL2Rv&#10;d25yZXYueG1sUEsFBgAAAAAEAAQA9QAAAIgDAAAAAA==&#10;" fillcolor="window" strokecolor="windowText">
                    <v:textbox inset=".5mm,.3mm,.5mm,.3mm">
                      <w:txbxContent>
                        <w:p w:rsidR="00874471" w:rsidRDefault="00874471" w:rsidP="00874471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會計單位及權責單位</w:t>
                          </w:r>
                        </w:p>
                        <w:p w:rsidR="00874471" w:rsidRDefault="00874471" w:rsidP="00874471">
                          <w:pPr>
                            <w:spacing w:line="280" w:lineRule="exact"/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3" o:spid="_x0000_s1034" type="#_x0000_t110" style="position:absolute;left:666;top:14954;width:31052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QU8IA&#10;AADbAAAADwAAAGRycy9kb3ducmV2LnhtbERPzWrCQBC+F3yHZYReim5UKCW6ipZa24tg4gMM2TEJ&#10;Zmfj7hrj23cFobf5+H5nsepNIzpyvrasYDJOQBAXVtdcKjjm29EHCB+QNTaWScGdPKyWg5cFptre&#10;+EBdFkoRQ9inqKAKoU2l9EVFBv3YtsSRO1lnMEToSqkd3mK4aeQ0Sd6lwZpjQ4UtfVZUnLOrUXDY&#10;b38nu7d1953V9w3vz/mXu+RKvQ779RxEoD78i5/uHx3nz+Dx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FBTwgAAANsAAAAPAAAAAAAAAAAAAAAAAJgCAABkcnMvZG93&#10;bnJldi54bWxQSwUGAAAAAAQABAD1AAAAhwMAAAAA&#10;" fillcolor="white [3201]" strokecolor="black [3213]">
                  <v:textbox inset=".5mm,.3mm,.5mm,.3mm">
                    <w:txbxContent>
                      <w:p w:rsidR="00874471" w:rsidRDefault="00874471" w:rsidP="00874471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3.1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是否符合相關規定</w:t>
                        </w:r>
                      </w:p>
                      <w:p w:rsidR="00874471" w:rsidRDefault="00874471" w:rsidP="00874471">
                        <w:pPr>
                          <w:spacing w:line="280" w:lineRule="exact"/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4" o:spid="_x0000_s1035" type="#_x0000_t32" style="position:absolute;left:15906;top:6096;width:252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6OSMAAAADbAAAADwAAAGRycy9kb3ducmV2LnhtbERPTYvCMBC9C/sfwizsTVNlEammZVkQ&#10;xD2IVdDj0IxttZmUJqvx3xtB8DaP9zmLPJhWXKl3jWUF41ECgri0uuFKwX63HM5AOI+ssbVMCu7k&#10;IM8+BgtMtb3xlq6Fr0QMYZeigtr7LpXSlTUZdCPbEUfuZHuDPsK+krrHWww3rZwkyVQabDg21NjR&#10;b03lpfg3CtaH82kn901AU4Tp+i9ZbtrjWKmvz/AzB+Ep+Lf45V7pOP8bnr/EA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ujkjAAAAA2wAAAA8AAAAAAAAAAAAAAAAA&#10;oQIAAGRycy9kb3ducmV2LnhtbFBLBQYAAAAABAAEAPkAAACOAwAAAAA=&#10;" strokecolor="black [3040]">
                  <v:stroke endarrow="block"/>
                </v:shape>
                <v:line id="直線接點 49" o:spid="_x0000_s1036" style="position:absolute;visibility:visible;mso-wrap-style:square" from="41148,6096" to="41148,1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<v:shape id="直線單箭頭接點 56" o:spid="_x0000_s1037" type="#_x0000_t32" style="position:absolute;left:31718;top:17145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vVCcAAAADbAAAADwAAAGRycy9kb3ducmV2LnhtbESP3YrCMBSE7xd8h3AEb0RTZZWlGkWE&#10;hXq5ug9waI5NsTkpSfqzb28EYS+HmfmG2R9H24iefKgdK1gtMxDEpdM1Vwp+b9+LLxAhImtsHJOC&#10;PwpwPEw+9phrN/AP9ddYiQThkKMCE2ObSxlKQxbD0rXEybs7bzEm6SupPQ4Jbhu5zrKttFhzWjDY&#10;0tlQ+bh2VoHr2Vw+5zY+ZFfeTtgV58EXSs2m42kHItIY/8PvdqEVbLbw+pJ+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L1QnAAAAA2wAAAA8AAAAAAAAAAAAAAAAA&#10;oQIAAGRycy9kb3ducmV2LnhtbFBLBQYAAAAABAAEAPkAAACOAwAAAAA=&#10;" strokecolor="black [3040]">
                  <v:stroke endarrow="block"/>
                </v:shape>
                <v:shape id="Text Box 67" o:spid="_x0000_s1038" type="#_x0000_t202" style="position:absolute;left:16383;top:19335;width:190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c3sQA&#10;AADbAAAADwAAAGRycy9kb3ducmV2LnhtbESPwW7CMBBE70j8g7VIvYEDorSkGESbUtFjQw49ruIl&#10;CcTrKHZD+HtcCYnjaGbeaFab3tSio9ZVlhVMJxEI4tzqigsF2WE3fgXhPLLG2jIpuJKDzXo4WGGs&#10;7YV/qEt9IQKEXYwKSu+bWEqXl2TQTWxDHLyjbQ36INtC6hYvAW5qOYuihTRYcVgosaGPkvJz+mcU&#10;8PS673/l/D15Tr6Xp/wrc/XnWamnUb99A+Gp94/wvb3XCl7m8P8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XN7EAAAA2wAAAA8AAAAAAAAAAAAAAAAAmAIAAGRycy9k&#10;b3ducmV2LnhtbFBLBQYAAAAABAAEAPUAAACJAwAAAAA=&#10;" filled="f" stroked="f" strokecolor="gray">
                  <v:stroke joinstyle="round"/>
                  <v:textbox inset=".5mm,.3mm,.5mm,.3mm">
                    <w:txbxContent>
                      <w:p w:rsidR="00575F0E" w:rsidRDefault="00575F0E" w:rsidP="00575F0E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是</w:t>
                        </w:r>
                      </w:p>
                    </w:txbxContent>
                  </v:textbox>
                </v:shape>
                <v:line id="Line 50" o:spid="_x0000_s1039" style="position:absolute;visibility:visible;mso-wrap-style:square" from="16002,19431" to="16002,2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Ht8UAAADbAAAADwAAAGRycy9kb3ducmV2LnhtbESPW2sCMRSE34X+h3AKvmm2Yq2uRvFC&#10;S8ELuEr7etgcd5duTpYk1e2/bwoFH4eZ+YaZLVpTiys5X1lW8NRPQBDnVldcKDifXntjED4ga6wt&#10;k4If8rCYP3RmmGp74yNds1CICGGfooIyhCaV0uclGfR92xBH72KdwRClK6R2eItwU8tBkoykwYrj&#10;QokNrUvKv7Jvo+Do9ruP4eemyFfbt0yvD1rb3USp7mO7nIII1IZ7+L/9rhW8PMPfl/g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AHt8UAAADbAAAADwAAAAAAAAAA&#10;AAAAAAChAgAAZHJzL2Rvd25yZXYueG1sUEsFBgAAAAAEAAQA+QAAAJMDAAAAAA==&#10;" strokeweight=".25mm">
                  <v:stroke endarrow="block"/>
                </v:line>
                <v:shape id="流程圖: 決策 78" o:spid="_x0000_s1040" type="#_x0000_t110" style="position:absolute;top:21717;width:3171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+fsIA&#10;AADbAAAADwAAAGRycy9kb3ducmV2LnhtbERPy4rCMBTdC/MP4Q6409RZWKlG0YERUWdhfeDy2lzb&#10;Ms1NaaLWvzeLAZeH857MWlOJOzWutKxg0I9AEGdWl5wrOOx/eiMQziNrrCyTgic5mE0/OhNMtH3w&#10;ju6pz0UIYZeggsL7OpHSZQUZdH1bEwfuahuDPsAml7rBRwg3lfyKoqE0WHJoKLCm74Kyv/RmFPwu&#10;huftZTMql+sIB3F8PD2r9KRU97Odj0F4av1b/O9eaQVxGBu+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X5+wgAAANsAAAAPAAAAAAAAAAAAAAAAAJgCAABkcnMvZG93&#10;bnJldi54bWxQSwUGAAAAAAQABAD1AAAAhwMAAAAA&#10;" fillcolor="window" strokecolor="windowText">
                  <v:textbox inset=".5mm,.3mm,.5mm,.3mm">
                    <w:txbxContent>
                      <w:p w:rsidR="00575F0E" w:rsidRDefault="00575F0E" w:rsidP="00575F0E">
                        <w:pPr>
                          <w:spacing w:line="28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4.是否經基金主持人或其授權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代簽人核准</w:t>
                        </w:r>
                        <w:proofErr w:type="gramEnd"/>
                      </w:p>
                      <w:p w:rsidR="00575F0E" w:rsidRPr="00575F0E" w:rsidRDefault="00575F0E" w:rsidP="00575F0E">
                        <w:pPr>
                          <w:spacing w:line="280" w:lineRule="exact"/>
                          <w:jc w:val="center"/>
                        </w:pPr>
                      </w:p>
                    </w:txbxContent>
                  </v:textbox>
                </v:shape>
                <v:shape id="Text Box 67" o:spid="_x0000_s1041" type="#_x0000_t202" style="position:absolute;left:32480;top:22574;width:190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zQMQA&#10;AADbAAAADwAAAGRycy9kb3ducmV2LnhtbESPzW7CMBCE75V4B2srcWscUGlLikHQQEWPBQ4cV/E2&#10;SYnXUWzy8/a4ElKPo5n5RrNY9aYSLTWutKxgEsUgiDOrS84VnI67pzcQziNrrCyTgoEcrJajhwUm&#10;2nb8Te3B5yJA2CWooPC+TqR0WUEGXWRr4uD92MagD7LJpW6wC3BTyWkcv0iDJYeFAmv6KCi7HK5G&#10;AU+GfX+Wz5t0ln7Nf7PPk6u2F6XGj/36HYSn3v+H7+29VvA6h78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80DEAAAA2wAAAA8AAAAAAAAAAAAAAAAAmAIAAGRycy9k&#10;b3ducmV2LnhtbFBLBQYAAAAABAAEAPUAAACJAwAAAAA=&#10;" filled="f" stroked="f" strokecolor="gray">
                  <v:stroke joinstyle="round"/>
                  <v:textbox inset=".5mm,.3mm,.5mm,.3mm">
                    <w:txbxContent>
                      <w:p w:rsidR="00575F0E" w:rsidRDefault="00575F0E" w:rsidP="00575F0E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直線接點 80" o:spid="_x0000_s1042" style="position:absolute;visibility:visible;mso-wrap-style:square" from="31432,25527" to="35528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Y+8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4Y+8IAAADbAAAADwAAAAAAAAAAAAAA&#10;AAChAgAAZHJzL2Rvd25yZXYueG1sUEsFBgAAAAAEAAQA+QAAAJADAAAAAA==&#10;" strokecolor="black [3040]"/>
                <v:shape id="Text Box 67" o:spid="_x0000_s1043" type="#_x0000_t202" style="position:absolute;left:16383;top:29051;width:190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PYcQA&#10;AADbAAAADwAAAGRycy9kb3ducmV2LnhtbESPzW7CMBCE70h9B2srcQMnFSAaMKgtUKXHUg4cV/E2&#10;SYnXUWzy8/Y1EhLH0cx8o1lve1OJlhpXWlYQTyMQxJnVJecKTj+HyRKE88gaK8ukYCAH283TaI2J&#10;th1/U3v0uQgQdgkqKLyvEyldVpBBN7U1cfB+bWPQB9nkUjfYBbip5EsULaTBksNCgTV9FJRdjlej&#10;gOMh7c9y9r6b775e/7LPk6v2F6XGz/3bCoSn3j/C93aqFSxjuH0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j2HEAAAA2wAAAA8AAAAAAAAAAAAAAAAAmAIAAGRycy9k&#10;b3ducmV2LnhtbFBLBQYAAAAABAAEAPUAAACJAwAAAAA=&#10;" filled="f" stroked="f" strokecolor="gray">
                  <v:stroke joinstyle="round"/>
                  <v:textbox inset=".5mm,.3mm,.5mm,.3mm">
                    <w:txbxContent>
                      <w:p w:rsidR="00575F0E" w:rsidRDefault="00575F0E" w:rsidP="00575F0E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是</w:t>
                        </w:r>
                      </w:p>
                    </w:txbxContent>
                  </v:textbox>
                </v:shape>
                <v:line id="Line 50" o:spid="_x0000_s1044" style="position:absolute;visibility:visible;mso-wrap-style:square" from="16002,29146" to="16002,3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zv5MQAAADbAAAADwAAAGRycy9kb3ducmV2LnhtbESPQWvCQBSE74X+h+UJvdWNQYpGV7Ep&#10;ilAtGKW9PrLPJDT7NuxuNf33bkHocZiZb5j5sjetuJDzjWUFo2ECgri0uuFKwem4fp6A8AFZY2uZ&#10;FPySh+Xi8WGOmbZXPtClCJWIEPYZKqhD6DIpfVmTQT+0HXH0ztYZDFG6SmqH1wg3rUyT5EUabDgu&#10;1NhRXlP5XfwYBQe3332Ov96q8vV9U+j8Q2u7myr1NOhXMxCB+vAfvre3WsEkhb8v8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HO/kxAAAANsAAAAPAAAAAAAAAAAA&#10;AAAAAKECAABkcnMvZG93bnJldi54bWxQSwUGAAAAAAQABAD5AAAAkgMAAAAA&#10;" strokeweight=".25mm">
                  <v:stroke endarrow="block"/>
                </v:line>
                <v:group id="群組 83" o:spid="_x0000_s1045" style="position:absolute;left:2095;top:31432;width:28385;height:4953" coordsize="1933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流程圖: 程序 84" o:spid="_x0000_s1046" type="#_x0000_t109" style="position:absolute;width:1933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w2cYA&#10;AADbAAAADwAAAGRycy9kb3ducmV2LnhtbESPQWvCQBSE70L/w/KE3nSjlBBTV2mljV560JaCt9fs&#10;axKafZvubmP8965Q8DjMzDfMcj2YVvTkfGNZwWyagCAurW64UvDx/jrJQPiArLG1TArO5GG9uhst&#10;Mdf2xHvqD6ESEcI+RwV1CF0upS9rMuintiOO3rd1BkOUrpLa4SnCTSvnSZJKgw3HhRo72tRU/hz+&#10;jIKyOP4WX599sT2mW5dm7u35pVkodT8enh5BBBrCLfzf3mkF2QNcv8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tw2cYAAADbAAAADwAAAAAAAAAAAAAAAACYAgAAZHJz&#10;L2Rvd25yZXYueG1sUEsFBgAAAAAEAAQA9QAAAIsDAAAAAA==&#10;" fillcolor="window" strokecolor="windowText">
                    <v:textbox inset=".5mm,.3mm,.5mm,.3mm">
                      <w:txbxContent>
                        <w:p w:rsidR="00575F0E" w:rsidRPr="00575F0E" w:rsidRDefault="00575F0E" w:rsidP="00575F0E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5.審核補辦預算項目是否符合相關規定</w:t>
                          </w:r>
                        </w:p>
                      </w:txbxContent>
                    </v:textbox>
                  </v:shape>
                  <v:shape id="流程圖: 程序 85" o:spid="_x0000_s1047" type="#_x0000_t109" style="position:absolute;top:2476;width:1933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VQsYA&#10;AADbAAAADwAAAGRycy9kb3ducmV2LnhtbESPQWvCQBSE70L/w/KE3nSj0BBTV2mljV560JaCt9fs&#10;axKafZvubmP8965Q8DjMzDfMcj2YVvTkfGNZwWyagCAurW64UvDx/jrJQPiArLG1TArO5GG9uhst&#10;Mdf2xHvqD6ESEcI+RwV1CF0upS9rMuintiOO3rd1BkOUrpLa4SnCTSvnSZJKgw3HhRo72tRU/hz+&#10;jIKyOP4WX599sT2mW5dm7u35pVkodT8enh5BBBrCLfzf3mkF2QNcv8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fVQsYAAADbAAAADwAAAAAAAAAAAAAAAACYAgAAZHJz&#10;L2Rvd25yZXYueG1sUEsFBgAAAAAEAAQA9QAAAIsDAAAAAA==&#10;" fillcolor="window" strokecolor="windowText">
                    <v:textbox inset=".5mm,.3mm,.5mm,.3mm">
                      <w:txbxContent>
                        <w:p w:rsidR="00575F0E" w:rsidRPr="00575F0E" w:rsidRDefault="00575F0E" w:rsidP="00575F0E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基金主管機關及本府主計處</w:t>
                          </w:r>
                        </w:p>
                      </w:txbxContent>
                    </v:textbox>
                  </v:shape>
                </v:group>
                <v:line id="Line 50" o:spid="_x0000_s1048" style="position:absolute;visibility:visible;mso-wrap-style:square" from="16192,36385" to="16192,3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p58QAAADbAAAADwAAAGRycy9kb3ducmV2LnhtbESP3WoCMRSE74W+QzgF7zTbIqKrUayi&#10;FPwBV2lvD5vj7tLNyZJE3b59IxS8HGbmG2Y6b00tbuR8ZVnBWz8BQZxbXXGh4Hxa90YgfEDWWFsm&#10;Bb/kYT576Uwx1fbOR7ploRARwj5FBWUITSqlz0sy6Pu2IY7exTqDIUpXSO3wHuGmlu9JMpQGK44L&#10;JTa0LCn/ya5GwdHtd1+D71WRf2w3mV4etLa7sVLd13YxARGoDc/wf/tTKxgN4f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+nnxAAAANsAAAAPAAAAAAAAAAAA&#10;AAAAAKECAABkcnMvZG93bnJldi54bWxQSwUGAAAAAAQABAD5AAAAkgMAAAAA&#10;" strokeweight=".25mm">
                  <v:stroke endarrow="block"/>
                </v:line>
                <v:shape id="流程圖: 決策 87" o:spid="_x0000_s1049" type="#_x0000_t110" style="position:absolute;left:1428;top:38766;width:29718;height:7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aK8UA&#10;AADbAAAADwAAAGRycy9kb3ducmV2LnhtbESPQWvCQBSE7wX/w/IKvdWNPZgQXcUKlmLrwbSKx2f2&#10;mQSzb0N21fjvXUHwOMzMN8x42planKl1lWUFg34Egji3uuJCwf/f4j0B4TyyxtoyKbiSg+mk9zLG&#10;VNsLr+mc+UIECLsUFZTeN6mULi/JoOvbhjh4B9sa9EG2hdQtXgLc1PIjiobSYMVhocSG5iXlx+xk&#10;FKw+h7vf/U9SfS0jHMTxZnuts61Sb6/dbATCU+ef4Uf7WytIYrh/C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5orxQAAANsAAAAPAAAAAAAAAAAAAAAAAJgCAABkcnMv&#10;ZG93bnJldi54bWxQSwUGAAAAAAQABAD1AAAAigMAAAAA&#10;" fillcolor="window" strokecolor="windowText">
                  <v:textbox inset=".5mm,.3mm,.5mm,.3mm">
                    <w:txbxContent>
                      <w:p w:rsidR="00575F0E" w:rsidRDefault="00575F0E" w:rsidP="00575F0E">
                        <w:pPr>
                          <w:spacing w:line="28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6.判斷是否確實有辦理之必要</w:t>
                        </w:r>
                      </w:p>
                      <w:p w:rsidR="00575F0E" w:rsidRPr="00575F0E" w:rsidRDefault="00575F0E" w:rsidP="00575F0E">
                        <w:pPr>
                          <w:spacing w:line="280" w:lineRule="exact"/>
                          <w:jc w:val="center"/>
                        </w:pPr>
                      </w:p>
                    </w:txbxContent>
                  </v:textbox>
                </v:shape>
                <v:shape id="Text Box 67" o:spid="_x0000_s1050" type="#_x0000_t202" style="position:absolute;left:32480;top:39624;width:1905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m/MAA&#10;AADbAAAADwAAAGRycy9kb3ducmV2LnhtbERPPW/CMBDdkfgP1iF1AwdUUAgxCApUMJZmYDzFRxKI&#10;z1HsQvj3eKjE+PS+01VnanGn1lWWFYxHEQji3OqKCwXZ734Yg3AeWWNtmRQ8ycFq2e+lmGj74B+6&#10;n3whQgi7BBWU3jeJlC4vyaAb2YY4cBfbGvQBtoXULT5CuKnlJIpm0mDFoaHEhr5Kym+nP6OAx89D&#10;d5afm+10e5xf8+/M1bubUh+Dbr0A4anzb/G/+6AVxGFs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gm/MAAAADbAAAADwAAAAAAAAAAAAAAAACYAgAAZHJzL2Rvd25y&#10;ZXYueG1sUEsFBgAAAAAEAAQA9QAAAIUDAAAAAA==&#10;" filled="f" stroked="f" strokecolor="gray">
                  <v:stroke joinstyle="round"/>
                  <v:textbox inset=".5mm,.3mm,.5mm,.3mm">
                    <w:txbxContent>
                      <w:p w:rsidR="00575F0E" w:rsidRDefault="00575F0E" w:rsidP="00575F0E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直線接點 89" o:spid="_x0000_s1051" style="position:absolute;visibility:visible;mso-wrap-style:square" from="30480,42576" to="35528,4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shape id="Text Box 67" o:spid="_x0000_s1052" type="#_x0000_t202" style="position:absolute;left:16383;top:46101;width:1905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8J8AA&#10;AADbAAAADwAAAGRycy9kb3ducmV2LnhtbERPPW/CMBDdkfgP1iF1AwdUUAkxCApUMDZkYDzFRxKI&#10;z1HsQvj3eKjE+PS+k1VnanGn1lWWFYxHEQji3OqKCwXZaT/8AuE8ssbaMil4koPVst9LMNb2wb90&#10;T30hQgi7GBWU3jexlC4vyaAb2YY4cBfbGvQBtoXULT5CuKnlJIpm0mDFoaHEhr5Lym/pn1HA4+eh&#10;O8vPzXa6Pc6v+U/m6t1NqY9Bt16A8NT5t/jffdAK5mF9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e8J8AAAADbAAAADwAAAAAAAAAAAAAAAACYAgAAZHJzL2Rvd25y&#10;ZXYueG1sUEsFBgAAAAAEAAQA9QAAAIUDAAAAAA==&#10;" filled="f" stroked="f" strokecolor="gray">
                  <v:stroke joinstyle="round"/>
                  <v:textbox inset=".5mm,.3mm,.5mm,.3mm">
                    <w:txbxContent>
                      <w:p w:rsidR="00575F0E" w:rsidRDefault="00575F0E" w:rsidP="00575F0E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是</w:t>
                        </w:r>
                      </w:p>
                    </w:txbxContent>
                  </v:textbox>
                </v:shape>
                <v:line id="Line 50" o:spid="_x0000_s1053" style="position:absolute;visibility:visible;mso-wrap-style:square" from="15906,46291" to="15906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fnTsUAAADbAAAADwAAAGRycy9kb3ducmV2LnhtbESP3WrCQBSE7wt9h+UIvaubSCkaXYM/&#10;WArVglHs7SF7moRmz4bdraZv7wpCL4eZ+YaZ5b1pxZmcbywrSIcJCOLS6oYrBcfD5nkMwgdkja1l&#10;UvBHHvL548MMM20vvKdzESoRIewzVFCH0GVS+rImg35oO+LofVtnMETpKqkdXiLctHKUJK/SYMNx&#10;ocaOVjWVP8WvUbB3u+3p5WtdlcuPt0KvPrW224lST4N+MQURqA//4Xv7XSuYpH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fnTsUAAADbAAAADwAAAAAAAAAA&#10;AAAAAAChAgAAZHJzL2Rvd25yZXYueG1sUEsFBgAAAAAEAAQA+QAAAJMDAAAAAA==&#10;" strokeweight=".25mm">
                  <v:stroke endarrow="block"/>
                </v:line>
                <v:group id="群組 92" o:spid="_x0000_s1054" style="position:absolute;left:2095;top:48577;width:28385;height:4953" coordsize="1933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流程圖: 程序 93" o:spid="_x0000_s1055" type="#_x0000_t109" style="position:absolute;width:1933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+cMYA&#10;AADbAAAADwAAAGRycy9kb3ducmV2LnhtbESPT2vCQBTE70K/w/KE3nRjC0Gjq7SljV568A+Ct9fs&#10;axKafZvubmP89q5Q8DjMzG+Yxao3jejI+dqygsk4AUFcWF1zqeCw/xhNQfiArLGxTAou5GG1fBgs&#10;MNP2zFvqdqEUEcI+QwVVCG0mpS8qMujHtiWO3rd1BkOUrpTa4TnCTSOfkiSVBmuOCxW29FZR8bP7&#10;MwqK/PSbfx27fH1K1y6dus/X93qm1OOwf5mDCNSHe/i/vdEKZs9w+xJ/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+cMYAAADbAAAADwAAAAAAAAAAAAAAAACYAgAAZHJz&#10;L2Rvd25yZXYueG1sUEsFBgAAAAAEAAQA9QAAAIsDAAAAAA==&#10;" fillcolor="window" strokecolor="windowText">
                    <v:textbox inset=".5mm,.3mm,.5mm,.3mm">
                      <w:txbxContent>
                        <w:p w:rsidR="00575F0E" w:rsidRPr="00575F0E" w:rsidRDefault="00575F0E" w:rsidP="00575F0E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7.提本府市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務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會議審議</w:t>
                          </w:r>
                        </w:p>
                      </w:txbxContent>
                    </v:textbox>
                  </v:shape>
                  <v:shape id="流程圖: 程序 94" o:spid="_x0000_s1056" type="#_x0000_t109" style="position:absolute;top:2476;width:1933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mBMYA&#10;AADbAAAADwAAAGRycy9kb3ducmV2LnhtbESPT2vCQBTE70K/w/KE3nRjKUGjq7SljV568A+Ct9fs&#10;axKafZvubmP89q5Q8DjMzG+Yxao3jejI+dqygsk4AUFcWF1zqeCw/xhNQfiArLGxTAou5GG1fBgs&#10;MNP2zFvqdqEUEcI+QwVVCG0mpS8qMujHtiWO3rd1BkOUrpTa4TnCTSOfkiSVBmuOCxW29FZR8bP7&#10;MwqK/PSbfx27fH1K1y6dus/X93qm1OOwf5mDCNSHe/i/vdEKZs9w+xJ/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LmBMYAAADbAAAADwAAAAAAAAAAAAAAAACYAgAAZHJz&#10;L2Rvd25yZXYueG1sUEsFBgAAAAAEAAQA9QAAAIsDAAAAAA==&#10;" fillcolor="window" strokecolor="windowText">
                    <v:textbox inset=".5mm,.3mm,.5mm,.3mm">
                      <w:txbxContent>
                        <w:p w:rsidR="00575F0E" w:rsidRPr="00575F0E" w:rsidRDefault="00575F0E" w:rsidP="00575F0E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基金主管機關</w:t>
                          </w:r>
                        </w:p>
                      </w:txbxContent>
                    </v:textbox>
                  </v:shape>
                </v:group>
                <v:line id="Line 50" o:spid="_x0000_s1057" style="position:absolute;visibility:visible;mso-wrap-style:square" from="15811,53816" to="15811,5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zhTcUAAADbAAAADwAAAGRycy9kb3ducmV2LnhtbESPQWvCQBSE74X+h+UVvOnGYotJXaVV&#10;LIWqYBR7fWSfSWj2bdjdavz3riD0OMzMN8xk1plGnMj52rKC4SABQVxYXXOpYL9b9scgfEDW2Fgm&#10;BRfyMJs+Pkww0/bMWzrloRQRwj5DBVUIbSalLyoy6Ae2JY7e0TqDIUpXSu3wHOGmkc9J8ioN1hwX&#10;KmxpXlHxm/8ZBVu3Xh1GP4uy+Pj+zPV8o7VdpUr1nrr3NxCBuvAfvre/tIL0BW5f4g+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zhTcUAAADbAAAADwAAAAAAAAAA&#10;AAAAAAChAgAAZHJzL2Rvd25yZXYueG1sUEsFBgAAAAAEAAQA+QAAAJMDAAAAAA==&#10;" strokeweight=".25mm">
                  <v:stroke endarrow="block"/>
                </v:line>
                <v:shape id="流程圖: 決策 96" o:spid="_x0000_s1058" type="#_x0000_t110" style="position:absolute;left:2095;top:56197;width:28385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pbcYA&#10;AADbAAAADwAAAGRycy9kb3ducmV2LnhtbESPQWvCQBSE74L/YXmCt7qxh2hjNlILLVLroWkVj8/s&#10;axLMvg3ZrcZ/7xYKHoeZ+YZJl71pxJk6V1tWMJ1EIIgLq2suFXx/vT7MQTiPrLGxTAqu5GCZDQcp&#10;Jtpe+JPOuS9FgLBLUEHlfZtI6YqKDLqJbYmD92M7gz7IrpS6w0uAm0Y+RlEsDdYcFips6aWi4pT/&#10;GgXbVXz4OG7m9dt7hNPZbLe/NvleqfGof16A8NT7e/i/vdYKnmL4+xJ+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apbcYAAADbAAAADwAAAAAAAAAAAAAAAACYAgAAZHJz&#10;L2Rvd25yZXYueG1sUEsFBgAAAAAEAAQA9QAAAIsDAAAAAA==&#10;" fillcolor="window" strokecolor="windowText">
                  <v:textbox inset=".5mm,.3mm,.5mm,.3mm">
                    <w:txbxContent>
                      <w:p w:rsidR="00575F0E" w:rsidRDefault="00575F0E" w:rsidP="00D01D43">
                        <w:pPr>
                          <w:spacing w:line="28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8.是否同意先行辦理並補辦預算</w:t>
                        </w:r>
                      </w:p>
                      <w:p w:rsidR="00575F0E" w:rsidRPr="00575F0E" w:rsidRDefault="00575F0E" w:rsidP="00575F0E">
                        <w:pPr>
                          <w:spacing w:line="280" w:lineRule="exact"/>
                          <w:jc w:val="center"/>
                        </w:pPr>
                      </w:p>
                    </w:txbxContent>
                  </v:textbox>
                </v:shape>
                <v:shape id="Text Box 67" o:spid="_x0000_s1059" type="#_x0000_t202" style="position:absolute;left:32480;top:57054;width:190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wIcAA&#10;AADbAAAADwAAAGRycy9kb3ducmV2LnhtbERPPW/CMBDdkfgP1iF1AwdUUAkxCApUMDZkYDzFRxKI&#10;z1HsQvj3eKjE+PS+k1VnanGn1lWWFYxHEQji3OqKCwXZaT/8AuE8ssbaMil4koPVst9LMNb2wb90&#10;T30hQgi7GBWU3jexlC4vyaAb2YY4cBfbGvQBtoXULT5CuKnlJIpm0mDFoaHEhr5Lym/pn1HA4+eh&#10;O8vPzXa6Pc6v+U/m6t1NqY9Bt16A8NT5t/jffdAK5mFs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GwIcAAAADbAAAADwAAAAAAAAAAAAAAAACYAgAAZHJzL2Rvd25y&#10;ZXYueG1sUEsFBgAAAAAEAAQA9QAAAIUDAAAAAA==&#10;" filled="f" stroked="f" strokecolor="gray">
                  <v:stroke joinstyle="round"/>
                  <v:textbox inset=".5mm,.3mm,.5mm,.3mm">
                    <w:txbxContent>
                      <w:p w:rsidR="00575F0E" w:rsidRDefault="00575F0E" w:rsidP="00575F0E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直線接點 99" o:spid="_x0000_s1060" style="position:absolute;visibility:visible;mso-wrap-style:square" from="30480,60007" to="35528,6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shape id="Text Box 67" o:spid="_x0000_s1061" type="#_x0000_t202" style="position:absolute;left:16002;top:63531;width:190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VAcUA&#10;AADcAAAADwAAAGRycy9kb3ducmV2LnhtbESPQW/CMAyF70j7D5GRdhspaJtGaYrG2CY40nHgaDWm&#10;LTRO1WRQ/v18mMTN1nt+73O2HFyrLtSHxrOB6SQBRVx623BlYP/z9fQGKkRki61nMnCjAMv8YZRh&#10;av2Vd3QpYqUkhEOKBuoYu1TrUNbkMEx8Ryza0fcOo6x9pW2PVwl3rZ4lyat22LA01NjRR03lufh1&#10;Bnh62wwH/bxav6y381P5vQ/t59mYx/HwvgAVaYh38//1xgp+IvjyjEy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pUBxQAAANwAAAAPAAAAAAAAAAAAAAAAAJgCAABkcnMv&#10;ZG93bnJldi54bWxQSwUGAAAAAAQABAD1AAAAigMAAAAA&#10;" filled="f" stroked="f" strokecolor="gray">
                  <v:stroke joinstyle="round"/>
                  <v:textbox inset=".5mm,.3mm,.5mm,.3mm">
                    <w:txbxContent>
                      <w:p w:rsidR="00575F0E" w:rsidRDefault="00575F0E" w:rsidP="00575F0E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是</w:t>
                        </w:r>
                      </w:p>
                    </w:txbxContent>
                  </v:textbox>
                </v:shape>
                <v:line id="Line 50" o:spid="_x0000_s1062" style="position:absolute;visibility:visible;mso-wrap-style:square" from="15525,63722" to="15525,6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98FMIAAADcAAAADwAAAGRycy9kb3ducmV2LnhtbERP22oCMRB9F/yHMIJvmrWI1K1RrKVF&#10;8AJuS30dNuPu4mayJKmuf2+Egm9zONeZLVpTiws5X1lWMBomIIhzqysuFPx8fw5eQfiArLG2TApu&#10;5GEx73ZmmGp75QNdslCIGMI+RQVlCE0qpc9LMuiHtiGO3Mk6gyFCV0jt8BrDTS1fkmQiDVYcG0ps&#10;aFVSfs7+jIKD221/x8ePIn/ffGV6tdfabqdK9Xvt8g1EoDY8xf/utY7zkxE8no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98FMIAAADcAAAADwAAAAAAAAAAAAAA&#10;AAChAgAAZHJzL2Rvd25yZXYueG1sUEsFBgAAAAAEAAQA+QAAAJADAAAAAA==&#10;" strokeweight=".25mm">
                  <v:stroke endarrow="block"/>
                </v:line>
                <v:shape id="流程圖: 決策 76" o:spid="_x0000_s1063" type="#_x0000_t110" style="position:absolute;left:2667;top:65913;width:27813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Pl8YA&#10;AADbAAAADwAAAGRycy9kb3ducmV2LnhtbESPzWvCQBTE70L/h+UJ3nQTD4lE11AFRfpxaPygx9fs&#10;axKafRuyW43/fbdQ6HGYmd8wq3wwrbhS7xrLCuJZBIK4tLrhSsHpuJsuQDiPrLG1TAru5CBfP4xW&#10;mGl74ze6Fr4SAcIuQwW1910mpStrMuhmtiMO3qftDfog+0rqHm8Bblo5j6JEGmw4LNTY0bam8qv4&#10;NgpeN8n7y8fzotk/RRin6flyb4uLUpPx8LgE4Wnw/+G/9kErSBP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pPl8YAAADbAAAADwAAAAAAAAAAAAAAAACYAgAAZHJz&#10;L2Rvd25yZXYueG1sUEsFBgAAAAAEAAQA9QAAAIsDAAAAAA==&#10;" fillcolor="window" strokecolor="windowText">
                  <v:textbox inset=".5mm,.3mm,.5mm,.3mm">
                    <w:txbxContent>
                      <w:p w:rsidR="00D01D43" w:rsidRDefault="00D01D43" w:rsidP="00D01D43">
                        <w:pPr>
                          <w:spacing w:line="280" w:lineRule="exact"/>
                          <w:ind w:left="240" w:hangingChars="100" w:hanging="24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9.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是否為地方教育發展基金</w:t>
                        </w:r>
                      </w:p>
                      <w:p w:rsidR="00D01D43" w:rsidRDefault="00D01D43" w:rsidP="00D01D43">
                        <w:pPr>
                          <w:spacing w:line="280" w:lineRule="exact"/>
                          <w:ind w:right="96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外之其他基金</w:t>
                        </w:r>
                      </w:p>
                      <w:p w:rsidR="00D01D43" w:rsidRPr="00575F0E" w:rsidRDefault="00D01D43" w:rsidP="00D01D43">
                        <w:pPr>
                          <w:spacing w:line="280" w:lineRule="exact"/>
                          <w:jc w:val="center"/>
                        </w:pPr>
                      </w:p>
                    </w:txbxContent>
                  </v:textbox>
                </v:shape>
                <v:shape id="Text Box 67" o:spid="_x0000_s1064" type="#_x0000_t202" style="position:absolute;left:16764;top:74009;width:190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CqcQA&#10;AADbAAAADwAAAGRycy9kb3ducmV2LnhtbESPwW7CMBBE70j8g7VIvYEDaqGkGERLi+ixIYceV/GS&#10;BOJ1FLtJ+HuMhNTjaGbeaFab3lSipcaVlhVMJxEI4szqknMF6fFr/ArCeWSNlWVScCUHm/VwsMJY&#10;245/qE18LgKEXYwKCu/rWEqXFWTQTWxNHLyTbQz6IJtc6ga7ADeVnEXRXBosOSwUWNNHQdkl+TMK&#10;eHo99L/y+X33svtenrN96qrPi1JPo377BsJT7//Dj/ZBK1gs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wqnEAAAA2wAAAA8AAAAAAAAAAAAAAAAAmAIAAGRycy9k&#10;b3ducmV2LnhtbFBLBQYAAAAABAAEAPUAAACJAwAAAAA=&#10;" filled="f" stroked="f" strokecolor="gray">
                  <v:stroke joinstyle="round"/>
                  <v:textbox inset=".5mm,.3mm,.5mm,.3mm">
                    <w:txbxContent>
                      <w:p w:rsidR="00D01D43" w:rsidRDefault="00D01D43" w:rsidP="00D01D4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是</w:t>
                        </w:r>
                      </w:p>
                    </w:txbxContent>
                  </v:textbox>
                </v:shape>
                <v:line id="Line 50" o:spid="_x0000_s1065" style="position:absolute;visibility:visible;mso-wrap-style:square" from="16287,73818" to="16287,76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3iY8MAAADcAAAADwAAAGRycy9kb3ducmV2LnhtbERP32vCMBB+H/g/hBN8m+lERKtp2Rwb&#10;wlSwins9mltb1lxKkmn33y8Dwbf7+H7eKu9NKy7kfGNZwdM4AUFcWt1wpeB0fHucg/ABWWNrmRT8&#10;koc8GzysMNX2yge6FKESMYR9igrqELpUSl/WZNCPbUccuS/rDIYIXSW1w2sMN62cJMlMGmw4NtTY&#10;0bqm8rv4MQoObrc9Tz9fq/Ll473Q673WdrtQajTsn5cgAvXhLr65NzrOTybw/0y8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t4mPDAAAA3AAAAA8AAAAAAAAAAAAA&#10;AAAAoQIAAGRycy9kb3ducmV2LnhtbFBLBQYAAAAABAAEAPkAAACRAwAAAAA=&#10;" strokeweight=".25mm">
                  <v:stroke endarrow="block"/>
                </v:line>
                <v:shape id="Text Box 67" o:spid="_x0000_s1066" type="#_x0000_t202" style="position:absolute;left:32004;top:66579;width:190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TAsIA&#10;AADcAAAADwAAAGRycy9kb3ducmV2LnhtbERPTWvCQBC9F/wPywje6saSFo2uYo0Ve6x68DhkxySa&#10;nQ3ZNYn/3i0UepvH+5zFqjeVaKlxpWUFk3EEgjizuuRcwen49ToF4TyyxsoyKXiQg9Vy8LLARNuO&#10;f6g9+FyEEHYJKii8rxMpXVaQQTe2NXHgLrYx6ANscqkb7EK4qeRbFH1IgyWHhgJr2hSU3Q53o4An&#10;j31/lvFn+p5+z67Z7uSq7U2p0bBfz0F46v2/+M+912F+FMPv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ZMCwgAAANwAAAAPAAAAAAAAAAAAAAAAAJgCAABkcnMvZG93&#10;bnJldi54bWxQSwUGAAAAAAQABAD1AAAAhwMAAAAA&#10;" filled="f" stroked="f" strokecolor="gray">
                  <v:stroke joinstyle="round"/>
                  <v:textbox inset=".5mm,.3mm,.5mm,.3mm">
                    <w:txbxContent>
                      <w:p w:rsidR="00D01D43" w:rsidRDefault="00D01D43" w:rsidP="00D01D4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直線接點 105" o:spid="_x0000_s1067" style="position:absolute;visibility:visible;mso-wrap-style:square" from="30575,70008" to="35528,7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107" o:spid="_x0000_s1068" type="#_x0000_t120" style="position:absolute;left:13906;top:76104;width:533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MosEA&#10;AADcAAAADwAAAGRycy9kb3ducmV2LnhtbERP3WrCMBS+H+wdwhnsbiaT4aQaRQaCimNWfYBDc2yK&#10;zUlpYq1vbwaCd+fj+z3Tee9q0VEbKs8aPgcKBHHhTcWlhuNh+TEGESKywdozabhRgPns9WWKmfFX&#10;zqnbx1KkEA4ZarAxNpmUobDkMAx8Q5y4k28dxgTbUpoWrync1XKo1Eg6rDg1WGzox1Jx3l+chvCn&#10;Luu8Nl92u+p2/XIUy0341fr9rV9MQETq41P8cK9Mmq++4f+ZdIG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zKLBAAAA3AAAAA8AAAAAAAAAAAAAAAAAmAIAAGRycy9kb3du&#10;cmV2LnhtbFBLBQYAAAAABAAEAPUAAACGAwAAAAA=&#10;" filled="f" strokecolor="windowText">
                  <v:textbox>
                    <w:txbxContent>
                      <w:p w:rsidR="00D01D43" w:rsidRPr="00D01D43" w:rsidRDefault="00D01D43" w:rsidP="00D01D4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流程圖: 接點 108" o:spid="_x0000_s1069" type="#_x0000_t120" style="position:absolute;left:33147;top:76009;width:533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9Y0MQA&#10;AADcAAAADwAAAGRycy9kb3ducmV2LnhtbESP3WrDMAyF7wd9B6PC7la7ZZSR1S2jUGhHR38fQMRa&#10;HBbLIXbT7O2ri8HuJM7ROZ8WqyE0qqcu1ZEtTCcGFHEZXc2Vhetl8/IGKmVkh01ksvBLCVbL0dMC&#10;CxfvfKL+nCslIZwKtOBzbgutU+kpYJrElli079gFzLJ2lXYd3iU8NHpmzFwHrFkaPLa09lT+nG/B&#10;QjqY2+7UuFe/3/bHYTPP1Wf6svZ5PHy8g8o05H/z3/XWCb4R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fWNDEAAAA3AAAAA8AAAAAAAAAAAAAAAAAmAIAAGRycy9k&#10;b3ducmV2LnhtbFBLBQYAAAAABAAEAPUAAACJAwAAAAA=&#10;" filled="f" strokecolor="windowText">
                  <v:textbox>
                    <w:txbxContent>
                      <w:p w:rsidR="00D01D43" w:rsidRPr="00D01D43" w:rsidRDefault="00D01D43" w:rsidP="00D01D4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line id="直線接點 165" o:spid="_x0000_s1070" style="position:absolute;visibility:visible;mso-wrap-style:square" from="35528,25527" to="35528,7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4F9M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fj6B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+BfTDAAAA3AAAAA8AAAAAAAAAAAAA&#10;AAAAoQIAAGRycy9kb3ducmV2LnhtbFBLBQYAAAAABAAEAPkAAACRAwAAAAA=&#10;" strokecolor="black [3040]"/>
                <v:group id="群組 166" o:spid="_x0000_s1071" style="position:absolute;left:35528;top:14859;width:13811;height:4953" coordsize="1933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流程圖: 程序 167" o:spid="_x0000_s1072" type="#_x0000_t109" style="position:absolute;width:1933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uY8QA&#10;AADcAAAADwAAAGRycy9kb3ducmV2LnhtbERPO2/CMBDeK/U/WIfUrTh0SGnAIFq1gaUDDyGxHfGR&#10;RMTn1HZD+PcYqVK3+/Q9bzrvTSM6cr62rGA0TEAQF1bXXCrYbb+exyB8QNbYWCYFV/Iwnz0+TDHT&#10;9sJr6jahFDGEfYYKqhDaTEpfVGTQD21LHLmTdQZDhK6U2uElhptGviRJKg3WHBsqbOmjouK8+TUK&#10;ivzwkx/3Xb48pEuXjt33+2f9ptTToF9MQATqw7/4z73ScX76Cvd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rmPEAAAA3AAAAA8AAAAAAAAAAAAAAAAAmAIAAGRycy9k&#10;b3ducmV2LnhtbFBLBQYAAAAABAAEAPUAAACJAwAAAAA=&#10;" fillcolor="window" strokecolor="windowText">
                    <v:textbox inset=".5mm,.3mm,.5mm,.3mm">
                      <w:txbxContent>
                        <w:p w:rsidR="00D01D43" w:rsidRDefault="00D01D43" w:rsidP="00D01D43">
                          <w:pPr>
                            <w:spacing w:line="280" w:lineRule="atLeast"/>
                            <w:jc w:val="center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3.2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修正或補充說明</w:t>
                          </w:r>
                        </w:p>
                        <w:p w:rsidR="00D01D43" w:rsidRDefault="00D01D43" w:rsidP="00D01D43">
                          <w:pPr>
                            <w:spacing w:line="280" w:lineRule="exact"/>
                            <w:jc w:val="center"/>
                          </w:pPr>
                        </w:p>
                      </w:txbxContent>
                    </v:textbox>
                  </v:shape>
                  <v:shape id="流程圖: 程序 168" o:spid="_x0000_s1073" type="#_x0000_t109" style="position:absolute;top:2476;width:1933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6EcYA&#10;AADcAAAADwAAAGRycy9kb3ducmV2LnhtbESPQU/DMAyF75P4D5GRdttSOFSjLJtg2jouOzAQ0m6m&#10;MW1F45QkdOXf48Ok3Wy95/c+L9ej69RAIbaeDdzNM1DElbct1wbe33azBaiYkC12nsnAH0VYr24m&#10;SyysP/MrDcdUKwnhWKCBJqW+0DpWDTmMc98Ti/blg8Mka6i1DXiWcNfp+yzLtcOWpaHBnjYNVd/H&#10;X2egKk8/5efHUO5P+T7ki3B43rYPxkxvx6dHUInGdDVfrl+s4OdCK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o6EcYAAADcAAAADwAAAAAAAAAAAAAAAACYAgAAZHJz&#10;L2Rvd25yZXYueG1sUEsFBgAAAAAEAAQA9QAAAIsDAAAAAA==&#10;" fillcolor="window" strokecolor="windowText">
                    <v:textbox inset=".5mm,.3mm,.5mm,.3mm">
                      <w:txbxContent>
                        <w:p w:rsidR="00D01D43" w:rsidRDefault="00D01D43" w:rsidP="00D01D43">
                          <w:pPr>
                            <w:spacing w:after="240"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申請單位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85460" w:rsidRPr="00F2230C" w:rsidRDefault="00485460" w:rsidP="002B280C">
      <w:pPr>
        <w:pStyle w:val="Web"/>
        <w:spacing w:before="0" w:beforeAutospacing="0" w:after="0" w:afterAutospacing="0" w:line="440" w:lineRule="exact"/>
        <w:ind w:left="2"/>
        <w:jc w:val="center"/>
        <w:rPr>
          <w:rFonts w:ascii="標楷體" w:eastAsia="標楷體" w:hAnsi="標楷體"/>
          <w:color w:val="auto"/>
          <w:kern w:val="2"/>
          <w:sz w:val="28"/>
          <w:szCs w:val="28"/>
        </w:rPr>
        <w:sectPr w:rsidR="00485460" w:rsidRPr="00F2230C" w:rsidSect="002B280C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2E3B60" w:rsidRDefault="00D01D43" w:rsidP="007F3DA6">
      <w:pPr>
        <w:pStyle w:val="Web"/>
        <w:spacing w:before="0" w:beforeAutospacing="0" w:after="0" w:afterAutospacing="0" w:line="440" w:lineRule="exact"/>
        <w:ind w:left="2"/>
        <w:jc w:val="center"/>
        <w:rPr>
          <w:rFonts w:ascii="標楷體" w:eastAsia="標楷體" w:hAnsi="標楷體"/>
          <w:b/>
          <w:color w:val="auto"/>
          <w:kern w:val="2"/>
          <w:sz w:val="26"/>
          <w:szCs w:val="26"/>
          <w:u w:val="single"/>
        </w:rPr>
        <w:sectPr w:rsidR="002E3B60" w:rsidSect="007F3DA6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bookmarkStart w:id="0" w:name="_GoBack"/>
      <w:r>
        <w:rPr>
          <w:rFonts w:ascii="標楷體" w:eastAsia="標楷體" w:hAnsi="標楷體"/>
          <w:b/>
          <w:noProof/>
          <w:color w:val="auto"/>
          <w:kern w:val="2"/>
          <w:sz w:val="26"/>
          <w:szCs w:val="26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289560</wp:posOffset>
                </wp:positionV>
                <wp:extent cx="5200650" cy="5200650"/>
                <wp:effectExtent l="0" t="0" r="19050" b="19050"/>
                <wp:wrapNone/>
                <wp:docPr id="170" name="群組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5200650"/>
                          <a:chOff x="0" y="0"/>
                          <a:chExt cx="5200650" cy="5200650"/>
                        </a:xfrm>
                      </wpg:grpSpPr>
                      <wps:wsp>
                        <wps:cNvPr id="5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71775"/>
                            <a:ext cx="145478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0286" w:rsidRDefault="00800286" w:rsidP="00800286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地方教育發展基金每筆金額達1億元以上於6月及11月底前應編具「補辦預算或先行辦理數額表」報主計處以府函送請市議會備查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51" name="Line 156"/>
                        <wps:cNvCnPr/>
                        <wps:spPr bwMode="auto">
                          <a:xfrm flipH="1">
                            <a:off x="1457325" y="3600450"/>
                            <a:ext cx="21399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流程圖: 接點 110"/>
                        <wps:cNvSpPr/>
                        <wps:spPr>
                          <a:xfrm>
                            <a:off x="2790825" y="38100"/>
                            <a:ext cx="533400" cy="457200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1D43" w:rsidRPr="00D01D43" w:rsidRDefault="00D01D43" w:rsidP="00D01D4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流程圖: 接點 111"/>
                        <wps:cNvSpPr/>
                        <wps:spPr>
                          <a:xfrm>
                            <a:off x="4667250" y="0"/>
                            <a:ext cx="533400" cy="457200"/>
                          </a:xfrm>
                          <a:prstGeom prst="flowChartConnecto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1D43" w:rsidRPr="00D01D43" w:rsidRDefault="00D01D43" w:rsidP="00D01D4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Line 50"/>
                        <wps:cNvCnPr/>
                        <wps:spPr bwMode="auto">
                          <a:xfrm>
                            <a:off x="3028950" y="49530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8" name="群組 118"/>
                        <wpg:cNvGrpSpPr/>
                        <wpg:grpSpPr>
                          <a:xfrm>
                            <a:off x="1666875" y="742950"/>
                            <a:ext cx="2819400" cy="495300"/>
                            <a:chOff x="0" y="0"/>
                            <a:chExt cx="1933575" cy="495300"/>
                          </a:xfrm>
                        </wpg:grpSpPr>
                        <wps:wsp>
                          <wps:cNvPr id="119" name="流程圖: 程序 119"/>
                          <wps:cNvSpPr/>
                          <wps:spPr>
                            <a:xfrm>
                              <a:off x="0" y="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1D43" w:rsidRPr="00D01D43" w:rsidRDefault="00D01D43" w:rsidP="00D01D43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10.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提本市市議會定期會或臨時會審議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流程圖: 程序 120"/>
                          <wps:cNvSpPr/>
                          <wps:spPr>
                            <a:xfrm>
                              <a:off x="0" y="24765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1D43" w:rsidRPr="00575F0E" w:rsidRDefault="00D01D43" w:rsidP="00D01D43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基金主管機關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1" name="流程圖: 決策 121"/>
                        <wps:cNvSpPr/>
                        <wps:spPr>
                          <a:xfrm>
                            <a:off x="1666875" y="1457325"/>
                            <a:ext cx="2819400" cy="73342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1D43" w:rsidRDefault="00D01D43" w:rsidP="00D01D43">
                              <w:pPr>
                                <w:spacing w:line="280" w:lineRule="exact"/>
                                <w:ind w:left="420" w:hangingChars="175" w:hanging="420"/>
                                <w:jc w:val="both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11.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是否同意先行辦理並補辦預算</w:t>
                              </w:r>
                            </w:p>
                            <w:p w:rsidR="00D01D43" w:rsidRDefault="00D01D43" w:rsidP="00D01D43">
                              <w:pPr>
                                <w:spacing w:line="280" w:lineRule="exact"/>
                                <w:ind w:right="96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外之其他基金</w:t>
                              </w:r>
                            </w:p>
                            <w:p w:rsidR="00D01D43" w:rsidRPr="00575F0E" w:rsidRDefault="00D01D43" w:rsidP="00D01D43">
                              <w:pPr>
                                <w:spacing w:line="28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133725" y="2190750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D43" w:rsidRDefault="00D01D43" w:rsidP="00D01D4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124" name="Line 50"/>
                        <wps:cNvCnPr/>
                        <wps:spPr bwMode="auto">
                          <a:xfrm>
                            <a:off x="3086100" y="220980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695825" y="1524000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D43" w:rsidRDefault="00D01D43" w:rsidP="00D01D4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ctr" anchorCtr="0">
                          <a:noAutofit/>
                        </wps:bodyPr>
                      </wps:wsp>
                      <wps:wsp>
                        <wps:cNvPr id="126" name="直線接點 126"/>
                        <wps:cNvCnPr/>
                        <wps:spPr>
                          <a:xfrm>
                            <a:off x="4495800" y="1819275"/>
                            <a:ext cx="466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7" name="Line 50"/>
                        <wps:cNvCnPr/>
                        <wps:spPr bwMode="auto">
                          <a:xfrm>
                            <a:off x="3076575" y="123825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8" name="群組 128"/>
                        <wpg:cNvGrpSpPr/>
                        <wpg:grpSpPr>
                          <a:xfrm>
                            <a:off x="1666875" y="2438400"/>
                            <a:ext cx="2874645" cy="495300"/>
                            <a:chOff x="0" y="0"/>
                            <a:chExt cx="1933575" cy="495300"/>
                          </a:xfrm>
                        </wpg:grpSpPr>
                        <wps:wsp>
                          <wps:cNvPr id="139" name="流程圖: 程序 139"/>
                          <wps:cNvSpPr/>
                          <wps:spPr>
                            <a:xfrm>
                              <a:off x="0" y="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1D43" w:rsidRPr="00D01D43" w:rsidRDefault="00D01D43" w:rsidP="00D01D43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12.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秉辦府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函核定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流程圖: 程序 146"/>
                          <wps:cNvSpPr/>
                          <wps:spPr>
                            <a:xfrm>
                              <a:off x="0" y="24765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1D43" w:rsidRPr="00575F0E" w:rsidRDefault="00D01D43" w:rsidP="00D01D43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本府主計處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7" name="Line 50"/>
                        <wps:cNvCnPr/>
                        <wps:spPr bwMode="auto">
                          <a:xfrm>
                            <a:off x="3067050" y="293370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1" name="群組 161"/>
                        <wpg:cNvGrpSpPr/>
                        <wpg:grpSpPr>
                          <a:xfrm>
                            <a:off x="1666875" y="3162300"/>
                            <a:ext cx="2895600" cy="695325"/>
                            <a:chOff x="0" y="0"/>
                            <a:chExt cx="3105150" cy="695325"/>
                          </a:xfrm>
                        </wpg:grpSpPr>
                        <wps:wsp>
                          <wps:cNvPr id="149" name="流程圖: 程序 149"/>
                          <wps:cNvSpPr/>
                          <wps:spPr>
                            <a:xfrm>
                              <a:off x="0" y="0"/>
                              <a:ext cx="3105150" cy="447675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1D43" w:rsidRDefault="00D01D43" w:rsidP="00D01D43">
                                <w:pPr>
                                  <w:spacing w:line="280" w:lineRule="exact"/>
                                  <w:ind w:left="360" w:hangingChars="150" w:hanging="360"/>
                                  <w:jc w:val="both"/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13.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先行辦理，並於交易完成後以適當科目列入決算</w:t>
                                </w:r>
                              </w:p>
                              <w:p w:rsidR="00D01D43" w:rsidRPr="00D01D43" w:rsidRDefault="00D01D43" w:rsidP="00D01D43">
                                <w:pPr>
                                  <w:spacing w:line="28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流程圖: 程序 150"/>
                          <wps:cNvSpPr/>
                          <wps:spPr>
                            <a:xfrm>
                              <a:off x="0" y="447675"/>
                              <a:ext cx="3105150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1D43" w:rsidRPr="00575F0E" w:rsidRDefault="00D01D43" w:rsidP="00D01D43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申請單位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1" name="Line 50"/>
                        <wps:cNvCnPr/>
                        <wps:spPr bwMode="auto">
                          <a:xfrm>
                            <a:off x="3086100" y="385762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2" name="群組 152"/>
                        <wpg:cNvGrpSpPr/>
                        <wpg:grpSpPr>
                          <a:xfrm>
                            <a:off x="1666875" y="4086225"/>
                            <a:ext cx="2876550" cy="495300"/>
                            <a:chOff x="0" y="0"/>
                            <a:chExt cx="1933575" cy="495300"/>
                          </a:xfrm>
                        </wpg:grpSpPr>
                        <wps:wsp>
                          <wps:cNvPr id="153" name="流程圖: 程序 153"/>
                          <wps:cNvSpPr/>
                          <wps:spPr>
                            <a:xfrm>
                              <a:off x="0" y="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1D43" w:rsidRPr="00D01D43" w:rsidRDefault="00D01D43" w:rsidP="00D01D43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14.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依預算編審程序補辦預算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流程圖: 程序 154"/>
                          <wps:cNvSpPr/>
                          <wps:spPr>
                            <a:xfrm>
                              <a:off x="0" y="247650"/>
                              <a:ext cx="1933575" cy="247650"/>
                            </a:xfrm>
                            <a:prstGeom prst="flowChart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1D43" w:rsidRPr="00575F0E" w:rsidRDefault="00D01D43" w:rsidP="00D01D43">
                                <w:pPr>
                                  <w:spacing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  <w:kern w:val="1"/>
                                  </w:rPr>
                                  <w:t>申請單位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5" name="Line 50"/>
                        <wps:cNvCnPr/>
                        <wps:spPr bwMode="auto">
                          <a:xfrm>
                            <a:off x="3105150" y="458152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直線接點 162"/>
                        <wps:cNvCnPr/>
                        <wps:spPr>
                          <a:xfrm>
                            <a:off x="4962525" y="457200"/>
                            <a:ext cx="0" cy="421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單箭頭接點 163"/>
                        <wps:cNvCnPr/>
                        <wps:spPr>
                          <a:xfrm flipH="1">
                            <a:off x="3105150" y="4667250"/>
                            <a:ext cx="18573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流程圖: 結束點 164"/>
                        <wps:cNvSpPr/>
                        <wps:spPr>
                          <a:xfrm>
                            <a:off x="1666875" y="4810125"/>
                            <a:ext cx="2638425" cy="390525"/>
                          </a:xfrm>
                          <a:prstGeom prst="flowChartTerminator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1D43" w:rsidRPr="00874471" w:rsidRDefault="00D01D43" w:rsidP="00D01D43">
                              <w:pPr>
                                <w:spacing w:line="280" w:lineRule="exact"/>
                                <w:ind w:left="240" w:hangingChars="100" w:hanging="24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5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kern w:val="1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kern w:val="1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70" o:spid="_x0000_s1074" style="position:absolute;left:0;text-align:left;margin-left:-3.45pt;margin-top:22.8pt;width:409.5pt;height:409.5pt;z-index:251749376" coordsize="52006,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">
                <v:shape id="Text Box 155" o:spid="_x0000_s1075" type="#_x0000_t202" style="position:absolute;top:27717;width:14547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J7r8A&#10;AADbAAAADwAAAGRycy9kb3ducmV2LnhtbERPTWvCQBC9F/wPywje6qaVSoiuUgShIB5MxfOQnSah&#10;2Zmwuybx37uHQo+P973dT65TA/nQCht4W2agiCuxLdcGrt/H1xxUiMgWO2Ey8KAA+93sZYuFlZEv&#10;NJSxVimEQ4EGmhj7QutQNeQwLKUnTtyPeIcxQV9r63FM4a7T71m21g5bTg0N9nRoqPot786AnFd9&#10;Pkkpl/Xgx1M+hgPecmMW8+lzAyrSFP/Ff+4va+AjrU9f0g/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onuvwAAANsAAAAPAAAAAAAAAAAAAAAAAJgCAABkcnMvZG93bnJl&#10;di54bWxQSwUGAAAAAAQABAD1AAAAhAMAAAAA&#10;" filled="f" strokecolor="gray">
                  <v:stroke dashstyle="dash" joinstyle="round"/>
                  <v:textbox inset=".5mm,.3mm,.5mm,.3mm">
                    <w:txbxContent>
                      <w:p w:rsidR="00800286" w:rsidRDefault="00800286" w:rsidP="00800286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地方教育發展基金每筆金額達1億元以上於6月及11月底前應編具「補辦預算或先行辦理數額表」報主計處以府函送請市議會備查</w:t>
                        </w:r>
                      </w:p>
                    </w:txbxContent>
                  </v:textbox>
                </v:shape>
                <v:line id="Line 156" o:spid="_x0000_s1076" style="position:absolute;flip:x;visibility:visible;mso-wrap-style:square" from="14573,36004" to="16713,3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+DL0AAADbAAAADwAAAGRycy9kb3ducmV2LnhtbESPzQrCMBCE74LvEFbwpqmKItUoKgiC&#10;F/8eYGm2TbHZlCZqfXsjCB6HmfmGWa5bW4knNb50rGA0TEAQZ06XXCi4XfeDOQgfkDVWjknBmzys&#10;V93OElPtXnym5yUUIkLYp6jAhFCnUvrMkEU/dDVx9HLXWAxRNoXUDb4i3FZynCQzabHkuGCwpp2h&#10;7H55WAWn7fWGrT9MMvdwuc2PhSn5pFS/124WIAK14R/+tQ9awXQE3y/xB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3Pgy9AAAA2wAAAA8AAAAAAAAAAAAAAAAAoQIA&#10;AGRycy9kb3ducmV2LnhtbFBLBQYAAAAABAAEAPkAAACLAwAAAAA=&#10;" strokecolor="black [3040]">
                  <v:stroke dashstyle="dash"/>
                </v:line>
                <v:shape id="流程圖: 接點 110" o:spid="_x0000_s1077" type="#_x0000_t120" style="position:absolute;left:27908;top:381;width:533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CC8QA&#10;AADcAAAADwAAAGRycy9kb3ducmV2LnhtbESP3WrCQBCF7wu+wzJC7+pGESnRVUQQVCytPw8wZMds&#10;MDsbsmtM3965KPRuhnPmnG8Wq97XqqM2VoENjEcZKOIi2IpLA9fL9uMTVEzIFuvAZOCXIqyWg7cF&#10;5jY8+UTdOZVKQjjmaMCl1ORax8KRxzgKDbFot9B6TLK2pbYtPiXc13qSZTPtsWJpcNjQxlFxPz+8&#10;gfidPfan2k7dcdf99NtZKg/xy5j3Yb+eg0rUp3/z3/XOCv5Y8OUZm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wgvEAAAA3AAAAA8AAAAAAAAAAAAAAAAAmAIAAGRycy9k&#10;b3ducmV2LnhtbFBLBQYAAAAABAAEAPUAAACJAwAAAAA=&#10;" filled="f" strokecolor="windowText">
                  <v:textbox>
                    <w:txbxContent>
                      <w:p w:rsidR="00D01D43" w:rsidRPr="00D01D43" w:rsidRDefault="00D01D43" w:rsidP="00D01D4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流程圖: 接點 111" o:spid="_x0000_s1078" type="#_x0000_t120" style="position:absolute;left:46672;width:533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nkMIA&#10;AADcAAAADwAAAGRycy9kb3ducmV2LnhtbERP3WrCMBS+H/gO4Qi7W9PKKKMzyhAENybO6gMcmrOm&#10;rDkpTWy7tzeC4N35+H7Pcj3ZVgzU+8axgixJQRBXTjdcKzifti9vIHxA1tg6JgX/5GG9mj0tsdBu&#10;5CMNZahFDGFfoAITQldI6StDFn3iOuLI/breYoiwr6XucYzhtpWLNM2lxYZjg8GONoaqv/JiFfhD&#10;evk8tvrVfO+Gn2mbh/rL75V6nk8f7yACTeEhvrt3Os7PMrg9Ey+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GeQwgAAANwAAAAPAAAAAAAAAAAAAAAAAJgCAABkcnMvZG93&#10;bnJldi54bWxQSwUGAAAAAAQABAD1AAAAhwMAAAAA&#10;" filled="f" strokecolor="windowText">
                  <v:textbox>
                    <w:txbxContent>
                      <w:p w:rsidR="00D01D43" w:rsidRPr="00D01D43" w:rsidRDefault="00D01D43" w:rsidP="00D01D4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line id="Line 50" o:spid="_x0000_s1079" style="position:absolute;visibility:visible;mso-wrap-style:square" from="30289,4953" to="30289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PXJsMAAADcAAAADwAAAGRycy9kb3ducmV2LnhtbERP32vCMBB+F/Y/hBvsbaaK6KxGmcpE&#10;0AlWca9Hc2vLmktJonb//SIMfLuP7+dN562pxZWcrywr6HUTEMS51RUXCk7Hj9c3ED4ga6wtk4Jf&#10;8jCfPXWmmGp74wNds1CIGMI+RQVlCE0qpc9LMui7tiGO3Ld1BkOErpDa4S2Gm1r2k2QoDVYcG0ps&#10;aFlS/pNdjIKD+9ydB1+rIl9s15le7rW2u7FSL8/t+wREoDY8xP/ujY7zeyO4PxMv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D1ybDAAAA3AAAAA8AAAAAAAAAAAAA&#10;AAAAoQIAAGRycy9kb3ducmV2LnhtbFBLBQYAAAAABAAEAPkAAACRAwAAAAA=&#10;" strokeweight=".25mm">
                  <v:stroke endarrow="block"/>
                </v:line>
                <v:group id="群組 118" o:spid="_x0000_s1080" style="position:absolute;left:16668;top:7429;width:28194;height:4953" coordsize="1933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流程圖: 程序 119" o:spid="_x0000_s1081" type="#_x0000_t109" style="position:absolute;width:1933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s98QA&#10;AADcAAAADwAAAGRycy9kb3ducmV2LnhtbERPPW/CMBDdkfofrKvEBg4dIggYRBGELgylCIntiI8k&#10;anxObTek/75GqtTtnt7nLVa9aURHzteWFUzGCQjiwuqaSwWnj91oCsIHZI2NZVLwQx5Wy6fBAjNt&#10;7/xO3TGUIoawz1BBFUKbSemLigz6sW2JI3ezzmCI0JVSO7zHcNPIlyRJpcGaY0OFLW0qKj6P30ZB&#10;kV++8uu5y/eXdO/SqTu8buuZUsPnfj0HEagP/+I/95uO8yczeDw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7PfEAAAA3AAAAA8AAAAAAAAAAAAAAAAAmAIAAGRycy9k&#10;b3ducmV2LnhtbFBLBQYAAAAABAAEAPUAAACJAwAAAAA=&#10;" fillcolor="window" strokecolor="windowText">
                    <v:textbox inset=".5mm,.3mm,.5mm,.3mm">
                      <w:txbxContent>
                        <w:p w:rsidR="00D01D43" w:rsidRPr="00D01D43" w:rsidRDefault="00D01D43" w:rsidP="00D01D43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10.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提本市市議會定期會或臨時會審議</w:t>
                          </w:r>
                        </w:p>
                      </w:txbxContent>
                    </v:textbox>
                  </v:shape>
                  <v:shape id="流程圖: 程序 120" o:spid="_x0000_s1082" type="#_x0000_t109" style="position:absolute;top:2476;width:1933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P18YA&#10;AADcAAAADwAAAGRycy9kb3ducmV2LnhtbESPQU/DMAyF75P4D5GRuG0pO1SjWzYNBN0uHBgIaTev&#10;8dqKxilJ1pV/jw9I3Gy95/c+rzaj69RAIbaeDdzPMlDElbct1wY+3l+mC1AxIVvsPJOBH4qwWd9M&#10;VlhYf+U3Gg6pVhLCsUADTUp9oXWsGnIYZ74nFu3sg8Mka6i1DXiVcNfpeZbl2mHL0tBgT08NVV+H&#10;izNQlcfv8vQ5lLtjvgv5Irw+PrcPxtzdjtslqERj+jf/Xe+t4M8FX5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aP18YAAADcAAAADwAAAAAAAAAAAAAAAACYAgAAZHJz&#10;L2Rvd25yZXYueG1sUEsFBgAAAAAEAAQA9QAAAIsDAAAAAA==&#10;" fillcolor="window" strokecolor="windowText">
                    <v:textbox inset=".5mm,.3mm,.5mm,.3mm">
                      <w:txbxContent>
                        <w:p w:rsidR="00D01D43" w:rsidRPr="00575F0E" w:rsidRDefault="00D01D43" w:rsidP="00D01D43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基金主管機關</w:t>
                          </w:r>
                        </w:p>
                      </w:txbxContent>
                    </v:textbox>
                  </v:shape>
                </v:group>
                <v:shape id="流程圖: 決策 121" o:spid="_x0000_s1083" type="#_x0000_t110" style="position:absolute;left:16668;top:14573;width:28194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NscMA&#10;AADcAAAADwAAAGRycy9kb3ducmV2LnhtbERPTWvCQBC9F/wPywi91U08qERXaQWlqD2Yqngcs2MS&#10;zM6G7Krx37tCobd5vM+ZzFpTiRs1rrSsIO5FIIgzq0vOFex+Fx8jEM4ja6wsk4IHOZhNO28TTLS9&#10;85Zuqc9FCGGXoILC+zqR0mUFGXQ9WxMH7mwbgz7AJpe6wXsIN5XsR9FAGiw5NBRY07yg7JJejYKf&#10;r8Fxc1qPyuUqwng43B8eVXpQ6r3bfo5BeGr9v/jP/a3D/H4Mr2fCB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fNscMAAADcAAAADwAAAAAAAAAAAAAAAACYAgAAZHJzL2Rv&#10;d25yZXYueG1sUEsFBgAAAAAEAAQA9QAAAIgDAAAAAA==&#10;" fillcolor="window" strokecolor="windowText">
                  <v:textbox inset=".5mm,.3mm,.5mm,.3mm">
                    <w:txbxContent>
                      <w:p w:rsidR="00D01D43" w:rsidRDefault="00D01D43" w:rsidP="00D01D43">
                        <w:pPr>
                          <w:spacing w:line="280" w:lineRule="exact"/>
                          <w:ind w:left="420" w:hangingChars="175" w:hanging="42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11.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是否同意先行辦理並補辦預算</w:t>
                        </w:r>
                      </w:p>
                      <w:p w:rsidR="00D01D43" w:rsidRDefault="00D01D43" w:rsidP="00D01D43">
                        <w:pPr>
                          <w:spacing w:line="280" w:lineRule="exact"/>
                          <w:ind w:right="96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外之其他基金</w:t>
                        </w:r>
                      </w:p>
                      <w:p w:rsidR="00D01D43" w:rsidRPr="00575F0E" w:rsidRDefault="00D01D43" w:rsidP="00D01D43">
                        <w:pPr>
                          <w:spacing w:line="280" w:lineRule="exact"/>
                          <w:jc w:val="center"/>
                        </w:pPr>
                      </w:p>
                    </w:txbxContent>
                  </v:textbox>
                </v:shape>
                <v:shape id="Text Box 67" o:spid="_x0000_s1084" type="#_x0000_t202" style="position:absolute;left:31337;top:21907;width:190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yjcMA&#10;AADcAAAADwAAAGRycy9kb3ducmV2LnhtbERPyW7CMBC9I/EP1lTqrThEpaIBg1hKlR4bOPQ4iock&#10;JR5HsZvl7+tKlbjN01tnvR1MLTpqXWVZwXwWgSDOra64UHA5n56WIJxH1lhbJgUjOdhuppM1Jtr2&#10;/Eld5gsRQtglqKD0vkmkdHlJBt3MNsSBu9rWoA+wLaRusQ/hppZxFL1IgxWHhhIbOpSU37Ifo4Dn&#10;Yzp8yef9cXH8eP3O3y+ufrsp9fgw7FYgPA3+Lv53pzrMj2P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yjcMAAADcAAAADwAAAAAAAAAAAAAAAACYAgAAZHJzL2Rv&#10;d25yZXYueG1sUEsFBgAAAAAEAAQA9QAAAIgDAAAAAA==&#10;" filled="f" stroked="f" strokecolor="gray">
                  <v:stroke joinstyle="round"/>
                  <v:textbox inset=".5mm,.3mm,.5mm,.3mm">
                    <w:txbxContent>
                      <w:p w:rsidR="00D01D43" w:rsidRDefault="00D01D43" w:rsidP="00D01D4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是</w:t>
                        </w:r>
                      </w:p>
                    </w:txbxContent>
                  </v:textbox>
                </v:shape>
                <v:line id="Line 50" o:spid="_x0000_s1085" style="position:absolute;visibility:visible;mso-wrap-style:square" from="30861,22098" to="30861,2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2D7MMAAADcAAAADwAAAGRycy9kb3ducmV2LnhtbERP32vCMBB+H/g/hBP2NlNFhqumZSob&#10;g6lgJ/p6NLe22FxKkmn33y8Dwbf7+H7eIu9NKy7kfGNZwXiUgCAurW64UnD4enuagfABWWNrmRT8&#10;koc8GzwsMNX2ynu6FKESMYR9igrqELpUSl/WZNCPbEccuW/rDIYIXSW1w2sMN62cJMmzNNhwbKix&#10;o1VN5bn4MQr2brs5Tk/rqlx+vhd6tdPabl6Uehz2r3MQgfpwF9/cHzrOn0zh/5l4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9g+zDAAAA3AAAAA8AAAAAAAAAAAAA&#10;AAAAoQIAAGRycy9kb3ducmV2LnhtbFBLBQYAAAAABAAEAPkAAACRAwAAAAA=&#10;" strokeweight=".25mm">
                  <v:stroke endarrow="block"/>
                </v:line>
                <v:shape id="Text Box 67" o:spid="_x0000_s1086" type="#_x0000_t202" style="position:absolute;left:46958;top:15240;width:1905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q+cIA&#10;AADcAAAADwAAAGRycy9kb3ducmV2LnhtbERPTWvCQBC9F/wPywje6sZQpcas0jZa9FjNweOQHZNo&#10;djZkV43/visUepvH+5x01ZtG3KhztWUFk3EEgriwuuZSQX7YvL6DcB5ZY2OZFDzIwWo5eEkx0fbO&#10;P3Tb+1KEEHYJKqi8bxMpXVGRQTe2LXHgTrYz6APsSqk7vIdw08g4imbSYM2hocKWvioqLvurUcCT&#10;x7Y/yrfPbJrt5ufiO3fN+qLUaNh/LEB46v2/+M+91WF+PIXnM+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Gr5wgAAANwAAAAPAAAAAAAAAAAAAAAAAJgCAABkcnMvZG93&#10;bnJldi54bWxQSwUGAAAAAAQABAD1AAAAhwMAAAAA&#10;" filled="f" stroked="f" strokecolor="gray">
                  <v:stroke joinstyle="round"/>
                  <v:textbox inset=".5mm,.3mm,.5mm,.3mm">
                    <w:txbxContent>
                      <w:p w:rsidR="00D01D43" w:rsidRDefault="00D01D43" w:rsidP="00D01D4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直線接點 126" o:spid="_x0000_s1087" style="position:absolute;visibility:visible;mso-wrap-style:square" from="44958,18192" to="49625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50" o:spid="_x0000_s1088" style="position:absolute;visibility:visible;mso-wrap-style:square" from="30765,12382" to="30765,1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8dm8MAAADcAAAADwAAAGRycy9kb3ducmV2LnhtbERP32vCMBB+F/Y/hBvsbaYT0VmNsikT&#10;QSdYxb0eza0tay4liVr/eyMMfLuP7+dNZq2pxZmcrywreOsmIIhzqysuFBz2X6/vIHxA1lhbJgVX&#10;8jCbPnUmmGp74R2ds1CIGMI+RQVlCE0qpc9LMui7tiGO3K91BkOErpDa4SWGm1r2kmQgDVYcG0ps&#10;aF5S/pedjIKd+94c+z+LIv9cLzM932ptNyOlXp7bjzGIQG14iP/dKx3n94ZwfyZe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vHZvDAAAA3AAAAA8AAAAAAAAAAAAA&#10;AAAAoQIAAGRycy9kb3ducmV2LnhtbFBLBQYAAAAABAAEAPkAAACRAwAAAAA=&#10;" strokeweight=".25mm">
                  <v:stroke endarrow="block"/>
                </v:line>
                <v:group id="群組 128" o:spid="_x0000_s1089" style="position:absolute;left:16668;top:24384;width:28747;height:4953" coordsize="1933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流程圖: 程序 139" o:spid="_x0000_s1090" type="#_x0000_t109" style="position:absolute;width:1933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wl8QA&#10;AADcAAAADwAAAGRycy9kb3ducmV2LnhtbERPS2vCQBC+C/0Pywi96cYWgkZXaUsbvfTgA8HbNDtN&#10;QrOz6e42xn/vCgVv8/E9Z7HqTSM6cr62rGAyTkAQF1bXXCo47D9GUxA+IGtsLJOCC3lYLR8GC8y0&#10;PfOWul0oRQxhn6GCKoQ2k9IXFRn0Y9sSR+7bOoMhQldK7fAcw00jn5IklQZrjg0VtvRWUfGz+zMK&#10;ivz0m38du3x9StcunbrP1/d6ptTjsH+ZgwjUh7v4373Rcf7zDG7Px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FsJfEAAAA3AAAAA8AAAAAAAAAAAAAAAAAmAIAAGRycy9k&#10;b3ducmV2LnhtbFBLBQYAAAAABAAEAPUAAACJAwAAAAA=&#10;" fillcolor="window" strokecolor="windowText">
                    <v:textbox inset=".5mm,.3mm,.5mm,.3mm">
                      <w:txbxContent>
                        <w:p w:rsidR="00D01D43" w:rsidRPr="00D01D43" w:rsidRDefault="00D01D43" w:rsidP="00D01D43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12.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秉辦府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函核定</w:t>
                          </w:r>
                        </w:p>
                      </w:txbxContent>
                    </v:textbox>
                  </v:shape>
                  <v:shape id="流程圖: 程序 146" o:spid="_x0000_s1091" type="#_x0000_t109" style="position:absolute;top:2476;width:1933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mMQA&#10;AADcAAAADwAAAGRycy9kb3ducmV2LnhtbERPS2vCQBC+F/oflhG81Y2lBBtdxZY2eunBB4K3MTsm&#10;wexsurvG+O+7hUJv8/E9Z7boTSM6cr62rGA8SkAQF1bXXCrY7z6fJiB8QNbYWCYFd/KwmD8+zDDT&#10;9sYb6rahFDGEfYYKqhDaTEpfVGTQj2xLHLmzdQZDhK6U2uEthptGPidJKg3WHBsqbOm9ouKyvRoF&#10;RX78zk+HLl8d05VLJ+7r7aN+VWo46JdTEIH68C/+c691nP+Swu8z8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V5jEAAAA3AAAAA8AAAAAAAAAAAAAAAAAmAIAAGRycy9k&#10;b3ducmV2LnhtbFBLBQYAAAAABAAEAPUAAACJAwAAAAA=&#10;" fillcolor="window" strokecolor="windowText">
                    <v:textbox inset=".5mm,.3mm,.5mm,.3mm">
                      <w:txbxContent>
                        <w:p w:rsidR="00D01D43" w:rsidRPr="00575F0E" w:rsidRDefault="00D01D43" w:rsidP="00D01D43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本府主計處</w:t>
                          </w:r>
                        </w:p>
                      </w:txbxContent>
                    </v:textbox>
                  </v:shape>
                </v:group>
                <v:line id="Line 50" o:spid="_x0000_s1092" style="position:absolute;visibility:visible;mso-wrap-style:square" from="30670,29337" to="30670,3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4O8MAAADcAAAADwAAAGRycy9kb3ducmV2LnhtbERP32vCMBB+H/g/hBN8s6lDNtcZRR2O&#10;wXRglfl6NGdbbC4lybT77xdB2Nt9fD9vOu9MIy7kfG1ZwShJQRAXVtdcKjjs18MJCB+QNTaWScEv&#10;eZjPeg9TzLS98o4ueShFDGGfoYIqhDaT0hcVGfSJbYkjd7LOYIjQlVI7vMZw08jHNH2SBmuODRW2&#10;tKqoOOc/RsHObTff4+NbWSw/33O9+tLabl6UGvS7xSuIQF34F9/dHzrOHz/D7Zl4g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w+DvDAAAA3AAAAA8AAAAAAAAAAAAA&#10;AAAAoQIAAGRycy9kb3ducmV2LnhtbFBLBQYAAAAABAAEAPkAAACRAwAAAAA=&#10;" strokeweight=".25mm">
                  <v:stroke endarrow="block"/>
                </v:line>
                <v:group id="群組 161" o:spid="_x0000_s1093" style="position:absolute;left:16668;top:31623;width:28956;height:6953" coordsize="31051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流程圖: 程序 149" o:spid="_x0000_s1094" type="#_x0000_t109" style="position:absolute;width:31051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D6sQA&#10;AADcAAAADwAAAGRycy9kb3ducmV2LnhtbERPS2vCQBC+C/0Pywi96cZSgkZXaUsbvfTgA8HbNDtN&#10;QrOz6e42xn/vCgVv8/E9Z7HqTSM6cr62rGAyTkAQF1bXXCo47D9GUxA+IGtsLJOCC3lYLR8GC8y0&#10;PfOWul0oRQxhn6GCKoQ2k9IXFRn0Y9sSR+7bOoMhQldK7fAcw00jn5IklQZrjg0VtvRWUfGz+zMK&#10;ivz0m38du3x9StcunbrP1/d6ptTjsH+ZgwjUh7v4373Rcf7zDG7Px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w+rEAAAA3AAAAA8AAAAAAAAAAAAAAAAAmAIAAGRycy9k&#10;b3ducmV2LnhtbFBLBQYAAAAABAAEAPUAAACJAwAAAAA=&#10;" fillcolor="window" strokecolor="windowText">
                    <v:textbox inset=".5mm,.3mm,.5mm,.3mm">
                      <w:txbxContent>
                        <w:p w:rsidR="00D01D43" w:rsidRDefault="00D01D43" w:rsidP="00D01D43">
                          <w:pPr>
                            <w:spacing w:line="280" w:lineRule="exact"/>
                            <w:ind w:left="360" w:hangingChars="150" w:hanging="360"/>
                            <w:jc w:val="both"/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13.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先行辦理，並於交易完成後以適當科目列入決算</w:t>
                          </w:r>
                        </w:p>
                        <w:p w:rsidR="00D01D43" w:rsidRPr="00D01D43" w:rsidRDefault="00D01D43" w:rsidP="00D01D43">
                          <w:pPr>
                            <w:spacing w:line="280" w:lineRule="exact"/>
                            <w:jc w:val="center"/>
                          </w:pPr>
                        </w:p>
                      </w:txbxContent>
                    </v:textbox>
                  </v:shape>
                  <v:shape id="流程圖: 程序 150" o:spid="_x0000_s1095" type="#_x0000_t109" style="position:absolute;top:4476;width:3105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8qscA&#10;AADcAAAADwAAAGRycy9kb3ducmV2LnhtbESPQU/DMAyF70j8h8hI3FjKpFWjLJtgYt0uOzAQ0m6m&#10;MW1F45QkdN2/nw9I3Gy95/c+L1aj69RAIbaeDdxPMlDElbct1wbe3zZ3c1AxIVvsPJOBM0VYLa+v&#10;FlhYf+JXGg6pVhLCsUADTUp9oXWsGnIYJ74nFu3LB4dJ1lBrG/Ak4a7T0yzLtcOWpaHBntYNVd+H&#10;X2egKo8/5efHUG6P+Tbk87B/fmkfjLm9GZ8eQSUa07/573pnBX8m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g/KrHAAAA3AAAAA8AAAAAAAAAAAAAAAAAmAIAAGRy&#10;cy9kb3ducmV2LnhtbFBLBQYAAAAABAAEAPUAAACMAwAAAAA=&#10;" fillcolor="window" strokecolor="windowText">
                    <v:textbox inset=".5mm,.3mm,.5mm,.3mm">
                      <w:txbxContent>
                        <w:p w:rsidR="00D01D43" w:rsidRPr="00575F0E" w:rsidRDefault="00D01D43" w:rsidP="00D01D43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申請單位</w:t>
                          </w:r>
                        </w:p>
                      </w:txbxContent>
                    </v:textbox>
                  </v:shape>
                </v:group>
                <v:line id="Line 50" o:spid="_x0000_s1096" style="position:absolute;visibility:visible;mso-wrap-style:square" from="30861,38576" to="30861,40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TCcMAAADcAAAADwAAAGRycy9kb3ducmV2LnhtbERP32vCMBB+F/Y/hBvsbaaKyqxGmcpE&#10;0AlWca9Hc2vLmktJonb//SIMfLuP7+dN562pxZWcrywr6HUTEMS51RUXCk7Hj9c3ED4ga6wtk4Jf&#10;8jCfPXWmmGp74wNds1CIGMI+RQVlCE0qpc9LMui7tiGO3Ld1BkOErpDa4S2Gm1r2k2QkDVYcG0ps&#10;aFlS/pNdjIKD+9ydB1+rIl9s15le7rW2u7FSL8/t+wREoDY8xP/ujY7zhz24PxMv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MUwnDAAAA3AAAAA8AAAAAAAAAAAAA&#10;AAAAoQIAAGRycy9kb3ducmV2LnhtbFBLBQYAAAAABAAEAPkAAACRAwAAAAA=&#10;" strokeweight=".25mm">
                  <v:stroke endarrow="block"/>
                </v:line>
                <v:group id="群組 152" o:spid="_x0000_s1097" style="position:absolute;left:16668;top:40862;width:28766;height:4953" coordsize="19335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流程圖: 程序 153" o:spid="_x0000_s1098" type="#_x0000_t109" style="position:absolute;width:1933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i3cUA&#10;AADcAAAADwAAAGRycy9kb3ducmV2LnhtbERPS2vCQBC+F/oflin0VjdtadDoKm2x0UsPPhC8jdkx&#10;Cc3Oxt1tTP+9Kwi9zcf3nMmsN43oyPnasoLnQQKCuLC65lLBdvP1NAThA7LGxjIp+CMPs+n93QQz&#10;bc+8om4dShFD2GeooAqhzaT0RUUG/cC2xJE7WmcwROhKqR2eY7hp5EuSpNJgzbGhwpY+Kyp+1r9G&#10;QZHvT/lh1+WLfbpw6dB9f8zrkVKPD/37GESgPvyLb+6ljvPfXuH6TLx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mLdxQAAANwAAAAPAAAAAAAAAAAAAAAAAJgCAABkcnMv&#10;ZG93bnJldi54bWxQSwUGAAAAAAQABAD1AAAAigMAAAAA&#10;" fillcolor="window" strokecolor="windowText">
                    <v:textbox inset=".5mm,.3mm,.5mm,.3mm">
                      <w:txbxContent>
                        <w:p w:rsidR="00D01D43" w:rsidRPr="00D01D43" w:rsidRDefault="00D01D43" w:rsidP="00D01D43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14.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依預算編審程序補辦預算</w:t>
                          </w:r>
                        </w:p>
                      </w:txbxContent>
                    </v:textbox>
                  </v:shape>
                  <v:shape id="流程圖: 程序 154" o:spid="_x0000_s1099" type="#_x0000_t109" style="position:absolute;top:2476;width:1933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6qcUA&#10;AADcAAAADwAAAGRycy9kb3ducmV2LnhtbERPS2vCQBC+F/oflin0VjctbdDoKm2x0UsPPhC8jdkx&#10;Cc3Oxt1tTP+9Kwi9zcf3nMmsN43oyPnasoLnQQKCuLC65lLBdvP1NAThA7LGxjIp+CMPs+n93QQz&#10;bc+8om4dShFD2GeooAqhzaT0RUUG/cC2xJE7WmcwROhKqR2eY7hp5EuSpNJgzbGhwpY+Kyp+1r9G&#10;QZHvT/lh1+WLfbpw6dB9f8zrkVKPD/37GESgPvyLb+6ljvPfXuH6TLx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/qpxQAAANwAAAAPAAAAAAAAAAAAAAAAAJgCAABkcnMv&#10;ZG93bnJldi54bWxQSwUGAAAAAAQABAD1AAAAigMAAAAA&#10;" fillcolor="window" strokecolor="windowText">
                    <v:textbox inset=".5mm,.3mm,.5mm,.3mm">
                      <w:txbxContent>
                        <w:p w:rsidR="00D01D43" w:rsidRPr="00575F0E" w:rsidRDefault="00D01D43" w:rsidP="00D01D43">
                          <w:pPr>
                            <w:spacing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  <w:kern w:val="1"/>
                            </w:rPr>
                            <w:t>申請單位</w:t>
                          </w:r>
                        </w:p>
                      </w:txbxContent>
                    </v:textbox>
                  </v:shape>
                </v:group>
                <v:line id="Line 50" o:spid="_x0000_s1100" style="position:absolute;visibility:visible;mso-wrap-style:square" from="31051,45815" to="31051,4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dVCsMAAADcAAAADwAAAGRycy9kb3ducmV2LnhtbERP32vCMBB+F/wfwg32NtPJFNcZZVMU&#10;QR1YZXs9mltbbC4liVr/eyMMfLuP7+eNp62pxZmcrywreO0lIIhzqysuFBz2i5cRCB+QNdaWScGV&#10;PEwn3c4YU20vvKNzFgoRQ9inqKAMoUml9HlJBn3PNsSR+7POYIjQFVI7vMRwU8t+kgylwYpjQ4kN&#10;zUrKj9nJKNi57ebn7Xde5F/rZaZn31rbzbtSz0/t5weIQG14iP/dKx3nDwZwfyZeIC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3VQrDAAAA3AAAAA8AAAAAAAAAAAAA&#10;AAAAoQIAAGRycy9kb3ducmV2LnhtbFBLBQYAAAAABAAEAPkAAACRAwAAAAA=&#10;" strokeweight=".25mm">
                  <v:stroke endarrow="block"/>
                </v:line>
                <v:line id="直線接點 162" o:spid="_x0000_s1101" style="position:absolute;visibility:visible;mso-wrap-style:square" from="49625,4572" to="49625,4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edgMQAAADcAAAADwAAAGRycy9kb3ducmV2LnhtbESPzWrDMBCE74W8g9hCb4mclJrWjRxC&#10;SGhJTs3PfbG2trG1ciQlUd8+KhR622Vmvp2dL6LpxZWcby0rmE4yEMSV1S3XCo6HzfgVhA/IGnvL&#10;pOCHPCzK0cMcC21v/EXXfahFgrAvUEETwlBI6auGDPqJHYiT9m2dwZBWV0vt8JbgppezLMulwZbT&#10;hQYHWjVUdfuLSZTp6WzkR/eGp63bufVzHl/iWamnx7h8BxEohn/zX/pTp/r5D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152AxAAAANwAAAAPAAAAAAAAAAAA&#10;AAAAAKECAABkcnMvZG93bnJldi54bWxQSwUGAAAAAAQABAD5AAAAkgMAAAAA&#10;" strokecolor="black [3040]"/>
                <v:shape id="直線單箭頭接點 163" o:spid="_x0000_s1102" type="#_x0000_t32" style="position:absolute;left:31051;top:46672;width:185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7dg8AAAADcAAAADwAAAGRycy9kb3ducmV2LnhtbERPTYvCMBC9C/6HMII3TVUoUo0igiDu&#10;QbYKehyasa02k9JkNf77zcKCt3m8z1mug2nEkzpXW1YwGScgiAuray4VnE+70RyE88gaG8uk4E0O&#10;1qt+b4mZti/+pmfuSxFD2GWooPK+zaR0RUUG3di2xJG72c6gj7Arpe7wFcNNI6dJkkqDNceGClva&#10;VlQ88h+j4HC5307yXAc0eUgPX8nu2FwnSg0HYbMA4Sn4j/jfvddxfjqDv2fiB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+3YPAAAAA3AAAAA8AAAAAAAAAAAAAAAAA&#10;oQIAAGRycy9kb3ducmV2LnhtbFBLBQYAAAAABAAEAPkAAACOAwAAAAA=&#10;" strokecolor="black [3040]">
                  <v:stroke endarrow="block"/>
                </v:shape>
                <v:shape id="流程圖: 結束點 164" o:spid="_x0000_s1103" type="#_x0000_t116" style="position:absolute;left:16668;top:48101;width:26385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6cUA&#10;AADcAAAADwAAAGRycy9kb3ducmV2LnhtbESPQWvCQBCF74X+h2UK3ppNRMSmriKFquBF09LzNDtN&#10;0mZnw+4ao7/eFYTeZnjve/NmvhxMK3pyvrGsIEtSEMSl1Q1XCj4/3p9nIHxA1thaJgVn8rBcPD7M&#10;Mdf2xAfqi1CJGMI+RwV1CF0upS9rMugT2xFH7cc6gyGurpLa4SmGm1aO03QqDTYcL9TY0VtN5V9x&#10;NLFG9rL53hVV1v1mbr9e9euLmX0pNXoaVq8gAg3h33yntzpy0wncnokT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kLpxQAAANwAAAAPAAAAAAAAAAAAAAAAAJgCAABkcnMv&#10;ZG93bnJldi54bWxQSwUGAAAAAAQABAD1AAAAigMAAAAA&#10;" fillcolor="window" strokecolor="windowText">
                  <v:textbox inset=".5mm,.3mm,.5mm,.3mm">
                    <w:txbxContent>
                      <w:p w:rsidR="00D01D43" w:rsidRPr="00874471" w:rsidRDefault="00D01D43" w:rsidP="00D01D43">
                        <w:pPr>
                          <w:spacing w:line="280" w:lineRule="exact"/>
                          <w:ind w:left="240" w:hangingChars="100" w:hanging="240"/>
                          <w:jc w:val="center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5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kern w:val="1"/>
                          </w:rPr>
                          <w:t>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1"/>
                          </w:rPr>
                          <w:t>結束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76713B" w:rsidRPr="0076713B" w:rsidRDefault="0076713B" w:rsidP="0076713B">
      <w:pPr>
        <w:widowControl/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6713B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(基金名稱)內部控制制度控制作業自行評估表</w:t>
      </w:r>
    </w:p>
    <w:p w:rsidR="002B29DD" w:rsidRPr="0076713B" w:rsidRDefault="002B29DD" w:rsidP="0076713B">
      <w:pPr>
        <w:widowControl/>
        <w:spacing w:line="280" w:lineRule="exact"/>
        <w:ind w:leftChars="75" w:left="641" w:hangingChars="192" w:hanging="461"/>
        <w:jc w:val="center"/>
        <w:rPr>
          <w:rFonts w:ascii="標楷體" w:eastAsia="標楷體" w:hAnsi="標楷體" w:cs="新細明體"/>
          <w:kern w:val="0"/>
        </w:rPr>
      </w:pPr>
      <w:r w:rsidRPr="0076713B">
        <w:rPr>
          <w:rFonts w:ascii="標楷體" w:eastAsia="標楷體" w:hAnsi="標楷體" w:cs="新細明體" w:hint="eastAsia"/>
          <w:kern w:val="0"/>
        </w:rPr>
        <w:t>○○年度</w:t>
      </w:r>
    </w:p>
    <w:p w:rsidR="002B29DD" w:rsidRPr="004A4596" w:rsidRDefault="002B29DD" w:rsidP="00FA3A6C">
      <w:pPr>
        <w:pStyle w:val="Web"/>
        <w:spacing w:before="0" w:beforeAutospacing="0" w:after="0" w:afterAutospacing="0" w:line="280" w:lineRule="exact"/>
        <w:ind w:left="461" w:hangingChars="192" w:hanging="461"/>
        <w:rPr>
          <w:rFonts w:ascii="標楷體" w:eastAsia="標楷體" w:hAnsi="標楷體"/>
          <w:color w:val="auto"/>
          <w:kern w:val="2"/>
        </w:rPr>
      </w:pPr>
      <w:r w:rsidRPr="004A4596">
        <w:rPr>
          <w:rFonts w:ascii="標楷體" w:eastAsia="標楷體" w:hAnsi="標楷體" w:hint="eastAsia"/>
          <w:color w:val="auto"/>
          <w:kern w:val="2"/>
        </w:rPr>
        <w:t>評估單位：</w:t>
      </w:r>
      <w:r w:rsidR="00C6257B" w:rsidRPr="004A4596">
        <w:rPr>
          <w:rFonts w:ascii="標楷體" w:eastAsia="標楷體" w:hAnsi="標楷體" w:hint="eastAsia"/>
          <w:color w:val="auto"/>
          <w:kern w:val="2"/>
        </w:rPr>
        <w:t>申請單位</w:t>
      </w:r>
    </w:p>
    <w:p w:rsidR="002B29DD" w:rsidRPr="004A4596" w:rsidRDefault="002B29DD" w:rsidP="00FA3A6C">
      <w:pPr>
        <w:pStyle w:val="Web"/>
        <w:spacing w:before="0" w:beforeAutospacing="0" w:after="0" w:afterAutospacing="0" w:line="280" w:lineRule="exact"/>
        <w:ind w:left="461" w:hangingChars="192" w:hanging="461"/>
        <w:rPr>
          <w:rFonts w:ascii="標楷體" w:eastAsia="標楷體" w:hAnsi="標楷體"/>
          <w:color w:val="auto"/>
          <w:kern w:val="2"/>
        </w:rPr>
      </w:pPr>
      <w:r w:rsidRPr="004A4596">
        <w:rPr>
          <w:rFonts w:ascii="標楷體" w:eastAsia="標楷體" w:hAnsi="標楷體" w:hint="eastAsia"/>
          <w:color w:val="auto"/>
          <w:kern w:val="2"/>
        </w:rPr>
        <w:t>作業類別（項目）：</w:t>
      </w:r>
      <w:r w:rsidR="00C6257B" w:rsidRPr="004A4596">
        <w:rPr>
          <w:rFonts w:ascii="標楷體" w:eastAsia="標楷體" w:hAnsi="標楷體" w:hint="eastAsia"/>
          <w:color w:val="auto"/>
          <w:kern w:val="2"/>
        </w:rPr>
        <w:t>附屬單位預算辦理補辦預算作業</w:t>
      </w:r>
    </w:p>
    <w:p w:rsidR="002B29DD" w:rsidRPr="004A4596" w:rsidRDefault="002B29DD" w:rsidP="00FA3A6C">
      <w:pPr>
        <w:pStyle w:val="Web"/>
        <w:spacing w:before="0" w:beforeAutospacing="0" w:after="0" w:afterAutospacing="0" w:line="280" w:lineRule="exact"/>
        <w:ind w:left="461" w:hangingChars="192" w:hanging="461"/>
        <w:rPr>
          <w:rFonts w:ascii="標楷體" w:eastAsia="標楷體" w:hAnsi="標楷體"/>
          <w:color w:val="auto"/>
          <w:kern w:val="2"/>
        </w:rPr>
      </w:pPr>
      <w:r w:rsidRPr="004A4596">
        <w:rPr>
          <w:rFonts w:ascii="標楷體" w:eastAsia="標楷體" w:hAnsi="標楷體" w:hint="eastAsia"/>
          <w:color w:val="auto"/>
          <w:kern w:val="2"/>
        </w:rPr>
        <w:t xml:space="preserve">評估期間：○○年○○月○○日至○○年○○月○○日            </w:t>
      </w:r>
    </w:p>
    <w:p w:rsidR="002B29DD" w:rsidRPr="004A4596" w:rsidRDefault="002B29DD" w:rsidP="00FA3A6C">
      <w:pPr>
        <w:pStyle w:val="Web"/>
        <w:spacing w:before="0" w:beforeAutospacing="0" w:after="0" w:afterAutospacing="0" w:line="280" w:lineRule="exact"/>
        <w:ind w:left="461" w:hangingChars="192" w:hanging="461"/>
        <w:jc w:val="right"/>
        <w:rPr>
          <w:rFonts w:ascii="標楷體" w:eastAsia="標楷體" w:hAnsi="標楷體"/>
          <w:color w:val="auto"/>
          <w:kern w:val="2"/>
        </w:rPr>
      </w:pPr>
      <w:r w:rsidRPr="004A4596">
        <w:rPr>
          <w:rFonts w:ascii="標楷體" w:eastAsia="標楷體" w:hAnsi="標楷體" w:hint="eastAsia"/>
          <w:color w:val="auto"/>
          <w:kern w:val="2"/>
        </w:rPr>
        <w:t>評估日期：   年  月  日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36"/>
        <w:gridCol w:w="708"/>
        <w:gridCol w:w="709"/>
        <w:gridCol w:w="709"/>
        <w:gridCol w:w="709"/>
        <w:gridCol w:w="1526"/>
      </w:tblGrid>
      <w:tr w:rsidR="00E96E07" w:rsidRPr="00E96E07" w:rsidTr="00D16997">
        <w:trPr>
          <w:jc w:val="center"/>
        </w:trPr>
        <w:tc>
          <w:tcPr>
            <w:tcW w:w="4508" w:type="dxa"/>
            <w:vMerge w:val="restart"/>
            <w:vAlign w:val="center"/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96E07">
              <w:rPr>
                <w:rFonts w:ascii="標楷體" w:eastAsia="標楷體" w:hAnsi="標楷體" w:hint="eastAsia"/>
              </w:rPr>
              <w:t>控制重點</w:t>
            </w:r>
          </w:p>
        </w:tc>
        <w:tc>
          <w:tcPr>
            <w:tcW w:w="3571" w:type="dxa"/>
            <w:gridSpan w:val="5"/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>評估情形</w:t>
            </w:r>
          </w:p>
        </w:tc>
        <w:tc>
          <w:tcPr>
            <w:tcW w:w="1526" w:type="dxa"/>
            <w:vMerge w:val="restart"/>
            <w:vAlign w:val="center"/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>改善措施</w:t>
            </w:r>
          </w:p>
        </w:tc>
      </w:tr>
      <w:tr w:rsidR="00E96E07" w:rsidRPr="00E96E07" w:rsidTr="00D16997">
        <w:trPr>
          <w:trHeight w:val="297"/>
          <w:jc w:val="center"/>
        </w:trPr>
        <w:tc>
          <w:tcPr>
            <w:tcW w:w="4508" w:type="dxa"/>
            <w:vMerge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>落實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</w:pPr>
            <w:r w:rsidRPr="00E96E07">
              <w:rPr>
                <w:rFonts w:ascii="標楷體" w:eastAsia="標楷體" w:hAnsi="標楷體" w:hint="eastAsia"/>
              </w:rPr>
              <w:t>部分落實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</w:pPr>
            <w:r w:rsidRPr="00E96E07">
              <w:rPr>
                <w:rFonts w:ascii="標楷體" w:eastAsia="標楷體" w:hAnsi="標楷體" w:hint="eastAsia"/>
              </w:rPr>
              <w:t>未落實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>不適用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96E07" w:rsidRPr="00E96E07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before="100" w:beforeAutospacing="1" w:after="100" w:afterAutospacing="1"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>一、申請補辦預算之事由是否符合預算法第88條及執行要點之規定。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96E07" w:rsidRPr="00E96E07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>二、補辦預算項目之單價金額是否與縣(市)、鄉(鎮、市)預算共同性費用編列基準所訂相同。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96E07" w:rsidRPr="00E96E07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>三、補辦預算科目是否填列正確。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96E07" w:rsidRPr="00E96E07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>四、除地方教育發展基金外，其他基金是否</w:t>
            </w:r>
            <w:proofErr w:type="gramStart"/>
            <w:r w:rsidRPr="00E96E07">
              <w:rPr>
                <w:rFonts w:ascii="標楷體" w:eastAsia="標楷體" w:hAnsi="標楷體" w:hint="eastAsia"/>
              </w:rPr>
              <w:t>逐筆提市議會</w:t>
            </w:r>
            <w:proofErr w:type="gramEnd"/>
            <w:r w:rsidRPr="00E96E07">
              <w:rPr>
                <w:rFonts w:ascii="標楷體" w:eastAsia="標楷體" w:hAnsi="標楷體" w:hint="eastAsia"/>
              </w:rPr>
              <w:t>審議。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96E07" w:rsidRPr="00E96E07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>五、補辦預算案件核定副本是否抄送審計機關及本府財政處。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96E07" w:rsidRPr="00E96E07" w:rsidTr="00D16997">
        <w:trPr>
          <w:trHeight w:val="297"/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>六、以後年度是否依預算編審程序補辦預算，並於補辦年度預算書內</w:t>
            </w:r>
            <w:proofErr w:type="gramStart"/>
            <w:r w:rsidRPr="00E96E07">
              <w:rPr>
                <w:rFonts w:ascii="標楷體" w:eastAsia="標楷體" w:hAnsi="標楷體" w:hint="eastAsia"/>
              </w:rPr>
              <w:t>增列補辦</w:t>
            </w:r>
            <w:proofErr w:type="gramEnd"/>
            <w:r w:rsidRPr="00E96E07">
              <w:rPr>
                <w:rFonts w:ascii="標楷體" w:eastAsia="標楷體" w:hAnsi="標楷體" w:hint="eastAsia"/>
              </w:rPr>
              <w:t>預算事項之專項說明及</w:t>
            </w:r>
            <w:proofErr w:type="gramStart"/>
            <w:r w:rsidRPr="00E96E07">
              <w:rPr>
                <w:rFonts w:ascii="標楷體" w:eastAsia="標楷體" w:hAnsi="標楷體" w:hint="eastAsia"/>
              </w:rPr>
              <w:t>檢附補辦</w:t>
            </w:r>
            <w:proofErr w:type="gramEnd"/>
            <w:r w:rsidRPr="00E96E07">
              <w:rPr>
                <w:rFonts w:ascii="標楷體" w:eastAsia="標楷體" w:hAnsi="標楷體" w:hint="eastAsia"/>
              </w:rPr>
              <w:t>預算明細表。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96E07" w:rsidRPr="00E96E07" w:rsidRDefault="00E96E07" w:rsidP="00E96E0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96E07" w:rsidRPr="00E96E07" w:rsidTr="00D16997">
        <w:trPr>
          <w:trHeight w:val="473"/>
          <w:jc w:val="center"/>
        </w:trPr>
        <w:tc>
          <w:tcPr>
            <w:tcW w:w="9605" w:type="dxa"/>
            <w:gridSpan w:val="7"/>
            <w:vAlign w:val="center"/>
          </w:tcPr>
          <w:p w:rsidR="00E96E07" w:rsidRPr="00E96E07" w:rsidRDefault="00E96E07" w:rsidP="00E96E07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/>
              </w:rPr>
            </w:pPr>
            <w:r w:rsidRPr="00E96E07">
              <w:rPr>
                <w:rFonts w:ascii="標楷體" w:eastAsia="標楷體" w:hAnsi="標楷體" w:hint="eastAsia"/>
              </w:rPr>
              <w:t xml:space="preserve">填表人：               單位主管：  </w:t>
            </w:r>
          </w:p>
        </w:tc>
      </w:tr>
    </w:tbl>
    <w:p w:rsidR="00E96E07" w:rsidRPr="00AE192C" w:rsidRDefault="00E96E07" w:rsidP="00E96E07">
      <w:pPr>
        <w:widowControl/>
        <w:spacing w:line="280" w:lineRule="exact"/>
        <w:ind w:left="720" w:hangingChars="300" w:hanging="720"/>
        <w:rPr>
          <w:rFonts w:ascii="標楷體" w:eastAsia="標楷體" w:hAnsi="標楷體"/>
        </w:rPr>
      </w:pPr>
      <w:proofErr w:type="gramStart"/>
      <w:r w:rsidRPr="00AE192C">
        <w:rPr>
          <w:rFonts w:ascii="標楷體" w:eastAsia="標楷體" w:hAnsi="標楷體" w:hint="eastAsia"/>
        </w:rPr>
        <w:t>註</w:t>
      </w:r>
      <w:proofErr w:type="gramEnd"/>
      <w:r w:rsidRPr="00AE192C">
        <w:rPr>
          <w:rFonts w:ascii="標楷體" w:eastAsia="標楷體" w:hAnsi="標楷體" w:hint="eastAsia"/>
        </w:rPr>
        <w:t>：</w:t>
      </w:r>
    </w:p>
    <w:p w:rsidR="00E96E07" w:rsidRPr="00AE192C" w:rsidRDefault="00E96E07" w:rsidP="00E96E07">
      <w:pPr>
        <w:widowControl/>
        <w:spacing w:line="280" w:lineRule="exact"/>
        <w:ind w:left="240" w:hangingChars="100" w:hanging="240"/>
        <w:rPr>
          <w:rFonts w:ascii="標楷體" w:eastAsia="標楷體" w:hAnsi="標楷體"/>
        </w:rPr>
      </w:pPr>
      <w:r w:rsidRPr="00AE192C">
        <w:rPr>
          <w:rFonts w:ascii="標楷體" w:eastAsia="標楷體" w:hAnsi="標楷體" w:hint="eastAsia"/>
        </w:rPr>
        <w:t>1.機關得就1項作業流程製作1份自行評估表，亦得將各項作業流程依性質分類，同1類之作業流程合併1份自行評估表，將作業流程之控制重點納入評估。</w:t>
      </w:r>
    </w:p>
    <w:p w:rsidR="00E96E07" w:rsidRPr="00AE192C" w:rsidRDefault="00E96E07" w:rsidP="00E96E07">
      <w:pPr>
        <w:spacing w:line="280" w:lineRule="exact"/>
        <w:ind w:left="240" w:hangingChars="100" w:hanging="240"/>
        <w:jc w:val="both"/>
        <w:rPr>
          <w:rFonts w:ascii="標楷體" w:eastAsia="標楷體" w:hAnsi="標楷體"/>
        </w:rPr>
      </w:pPr>
      <w:r w:rsidRPr="00AE192C">
        <w:rPr>
          <w:rFonts w:ascii="標楷體" w:eastAsia="標楷體" w:hAnsi="標楷體" w:hint="eastAsia"/>
        </w:rPr>
        <w:t>2.各機關依評估結果於評估情形欄勾選「落實」、「部分落實」、「未落實」、「不適用」或「其他」；其中「不適用」係指評估期間法令規定或作法已修正，但控制重點未及配合修正者; 「其他」係指評估期間未發生控制重點所規範情形等，致無法評估者；遇有「部分落實」、「未落實」或「不適用」情形，於改善</w:t>
      </w:r>
      <w:proofErr w:type="gramStart"/>
      <w:r w:rsidRPr="00AE192C">
        <w:rPr>
          <w:rFonts w:ascii="標楷體" w:eastAsia="標楷體" w:hAnsi="標楷體" w:hint="eastAsia"/>
        </w:rPr>
        <w:t>措施欄敘明</w:t>
      </w:r>
      <w:proofErr w:type="gramEnd"/>
      <w:r w:rsidRPr="00AE192C">
        <w:rPr>
          <w:rFonts w:ascii="標楷體" w:eastAsia="標楷體" w:hAnsi="標楷體" w:hint="eastAsia"/>
        </w:rPr>
        <w:t>需</w:t>
      </w:r>
      <w:proofErr w:type="gramStart"/>
      <w:r w:rsidRPr="00AE192C">
        <w:rPr>
          <w:rFonts w:ascii="標楷體" w:eastAsia="標楷體" w:hAnsi="標楷體" w:hint="eastAsia"/>
        </w:rPr>
        <w:t>採</w:t>
      </w:r>
      <w:proofErr w:type="gramEnd"/>
      <w:r w:rsidRPr="00AE192C">
        <w:rPr>
          <w:rFonts w:ascii="標楷體" w:eastAsia="標楷體" w:hAnsi="標楷體" w:hint="eastAsia"/>
        </w:rPr>
        <w:t>行之改善措施。</w:t>
      </w:r>
    </w:p>
    <w:p w:rsidR="002B29DD" w:rsidRPr="00E96E07" w:rsidRDefault="002B29DD" w:rsidP="00E96E07">
      <w:pPr>
        <w:widowControl/>
        <w:spacing w:line="28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</w:p>
    <w:sectPr w:rsidR="002B29DD" w:rsidRPr="00E96E07" w:rsidSect="00FA3A6C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3D" w:rsidRDefault="00D1693D">
      <w:r>
        <w:separator/>
      </w:r>
    </w:p>
  </w:endnote>
  <w:endnote w:type="continuationSeparator" w:id="0">
    <w:p w:rsidR="00D1693D" w:rsidRDefault="00D1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-1972441784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0"/>
        <w:szCs w:val="20"/>
        <w:lang w:val="en-US"/>
      </w:rPr>
    </w:sdtEndPr>
    <w:sdtContent>
      <w:p w:rsidR="00800286" w:rsidRPr="00B86B90" w:rsidRDefault="00800286" w:rsidP="00F53921">
        <w:pPr>
          <w:pStyle w:val="a3"/>
          <w:jc w:val="center"/>
          <w:rPr>
            <w:rFonts w:ascii="標楷體" w:eastAsia="標楷體" w:hAnsi="標楷體" w:cstheme="majorBidi"/>
            <w:lang w:val="zh-TW"/>
          </w:rPr>
        </w:pPr>
        <w:r w:rsidRPr="00B86B90">
          <w:rPr>
            <w:rFonts w:ascii="標楷體" w:eastAsia="標楷體" w:hAnsi="標楷體" w:cstheme="majorBidi" w:hint="eastAsia"/>
            <w:lang w:val="zh-TW"/>
          </w:rPr>
          <w:t>DC0</w:t>
        </w:r>
        <w:r>
          <w:rPr>
            <w:rFonts w:ascii="標楷體" w:eastAsia="標楷體" w:hAnsi="標楷體" w:cstheme="majorBidi" w:hint="eastAsia"/>
            <w:lang w:val="zh-TW"/>
          </w:rPr>
          <w:t>4</w:t>
        </w:r>
        <w:r w:rsidRPr="00B86B90">
          <w:rPr>
            <w:rFonts w:ascii="標楷體" w:eastAsia="標楷體" w:hAnsi="標楷體" w:cstheme="majorBidi" w:hint="eastAsia"/>
            <w:lang w:val="zh-TW"/>
          </w:rPr>
          <w:t>-</w:t>
        </w:r>
        <w:r w:rsidR="004E1BED" w:rsidRPr="00B86B90">
          <w:rPr>
            <w:rFonts w:ascii="標楷體" w:eastAsia="標楷體" w:hAnsi="標楷體" w:cstheme="minorBidi"/>
          </w:rPr>
          <w:fldChar w:fldCharType="begin"/>
        </w:r>
        <w:r w:rsidRPr="00B86B90">
          <w:rPr>
            <w:rFonts w:ascii="標楷體" w:eastAsia="標楷體" w:hAnsi="標楷體"/>
          </w:rPr>
          <w:instrText>PAGE    \* MERGEFORMAT</w:instrText>
        </w:r>
        <w:r w:rsidR="004E1BED" w:rsidRPr="00B86B90">
          <w:rPr>
            <w:rFonts w:ascii="標楷體" w:eastAsia="標楷體" w:hAnsi="標楷體" w:cstheme="minorBidi"/>
          </w:rPr>
          <w:fldChar w:fldCharType="separate"/>
        </w:r>
        <w:r w:rsidR="00D01D43" w:rsidRPr="00D01D43">
          <w:rPr>
            <w:rFonts w:ascii="標楷體" w:eastAsia="標楷體" w:hAnsi="標楷體" w:cstheme="majorBidi"/>
            <w:noProof/>
            <w:lang w:val="zh-TW"/>
          </w:rPr>
          <w:t>1</w:t>
        </w:r>
        <w:r w:rsidR="004E1BED" w:rsidRPr="00B86B90">
          <w:rPr>
            <w:rFonts w:ascii="標楷體" w:eastAsia="標楷體" w:hAnsi="標楷體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3D" w:rsidRDefault="00D1693D">
      <w:r>
        <w:separator/>
      </w:r>
    </w:p>
  </w:footnote>
  <w:footnote w:type="continuationSeparator" w:id="0">
    <w:p w:rsidR="00D1693D" w:rsidRDefault="00D1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77"/>
    <w:multiLevelType w:val="hybridMultilevel"/>
    <w:tmpl w:val="0778CA4A"/>
    <w:lvl w:ilvl="0" w:tplc="9A7E83D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>
    <w:nsid w:val="10511BC6"/>
    <w:multiLevelType w:val="hybridMultilevel"/>
    <w:tmpl w:val="5FB2B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341225"/>
    <w:multiLevelType w:val="hybridMultilevel"/>
    <w:tmpl w:val="47BC7F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828C4"/>
    <w:multiLevelType w:val="hybridMultilevel"/>
    <w:tmpl w:val="47BC7F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E158DC"/>
    <w:multiLevelType w:val="hybridMultilevel"/>
    <w:tmpl w:val="0778CA4A"/>
    <w:lvl w:ilvl="0" w:tplc="9A7E83D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5">
    <w:nsid w:val="190D2C17"/>
    <w:multiLevelType w:val="hybridMultilevel"/>
    <w:tmpl w:val="250C97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E3787B"/>
    <w:multiLevelType w:val="hybridMultilevel"/>
    <w:tmpl w:val="0778CA4A"/>
    <w:lvl w:ilvl="0" w:tplc="9A7E83D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7">
    <w:nsid w:val="1C1B71BA"/>
    <w:multiLevelType w:val="hybridMultilevel"/>
    <w:tmpl w:val="48EA9BD0"/>
    <w:lvl w:ilvl="0" w:tplc="9AC89A34">
      <w:start w:val="1"/>
      <w:numFmt w:val="taiwaneseCountingThousand"/>
      <w:lvlText w:val="(%1)"/>
      <w:lvlJc w:val="left"/>
      <w:pPr>
        <w:ind w:left="416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8">
    <w:nsid w:val="21056512"/>
    <w:multiLevelType w:val="hybridMultilevel"/>
    <w:tmpl w:val="A9BC33C8"/>
    <w:lvl w:ilvl="0" w:tplc="D20C98AA">
      <w:start w:val="1"/>
      <w:numFmt w:val="decimal"/>
      <w:lvlText w:val="%1."/>
      <w:lvlJc w:val="left"/>
      <w:pPr>
        <w:ind w:left="51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9">
    <w:nsid w:val="23D849E8"/>
    <w:multiLevelType w:val="hybridMultilevel"/>
    <w:tmpl w:val="06C65104"/>
    <w:lvl w:ilvl="0" w:tplc="85767C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6168E1"/>
    <w:multiLevelType w:val="hybridMultilevel"/>
    <w:tmpl w:val="47BC7F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B57BA8"/>
    <w:multiLevelType w:val="hybridMultilevel"/>
    <w:tmpl w:val="0778CA4A"/>
    <w:lvl w:ilvl="0" w:tplc="9A7E83D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2">
    <w:nsid w:val="29D2119D"/>
    <w:multiLevelType w:val="multilevel"/>
    <w:tmpl w:val="9120E6F0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2B2E46F6"/>
    <w:multiLevelType w:val="hybridMultilevel"/>
    <w:tmpl w:val="5948A920"/>
    <w:lvl w:ilvl="0" w:tplc="E090B572">
      <w:start w:val="1"/>
      <w:numFmt w:val="decimal"/>
      <w:lvlText w:val="%1."/>
      <w:lvlJc w:val="left"/>
      <w:pPr>
        <w:ind w:left="51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4">
    <w:nsid w:val="2CD34C35"/>
    <w:multiLevelType w:val="hybridMultilevel"/>
    <w:tmpl w:val="250C97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0C452F"/>
    <w:multiLevelType w:val="multilevel"/>
    <w:tmpl w:val="3DC64F74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33B907A6"/>
    <w:multiLevelType w:val="hybridMultilevel"/>
    <w:tmpl w:val="44C0DD1A"/>
    <w:lvl w:ilvl="0" w:tplc="0409000F">
      <w:start w:val="1"/>
      <w:numFmt w:val="decimal"/>
      <w:lvlText w:val="%1.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7">
    <w:nsid w:val="34C81207"/>
    <w:multiLevelType w:val="hybridMultilevel"/>
    <w:tmpl w:val="A9BC33C8"/>
    <w:lvl w:ilvl="0" w:tplc="D20C98AA">
      <w:start w:val="1"/>
      <w:numFmt w:val="decimal"/>
      <w:lvlText w:val="%1."/>
      <w:lvlJc w:val="left"/>
      <w:pPr>
        <w:ind w:left="51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8">
    <w:nsid w:val="34E5001D"/>
    <w:multiLevelType w:val="hybridMultilevel"/>
    <w:tmpl w:val="44C0DD1A"/>
    <w:lvl w:ilvl="0" w:tplc="0409000F">
      <w:start w:val="1"/>
      <w:numFmt w:val="decimal"/>
      <w:lvlText w:val="%1.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9">
    <w:nsid w:val="3B3B176C"/>
    <w:multiLevelType w:val="hybridMultilevel"/>
    <w:tmpl w:val="A9BC33C8"/>
    <w:lvl w:ilvl="0" w:tplc="D20C98AA">
      <w:start w:val="1"/>
      <w:numFmt w:val="decimal"/>
      <w:lvlText w:val="%1."/>
      <w:lvlJc w:val="left"/>
      <w:pPr>
        <w:ind w:left="51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0">
    <w:nsid w:val="3D040293"/>
    <w:multiLevelType w:val="hybridMultilevel"/>
    <w:tmpl w:val="19D2CEF6"/>
    <w:lvl w:ilvl="0" w:tplc="0409000F">
      <w:start w:val="1"/>
      <w:numFmt w:val="decimal"/>
      <w:lvlText w:val="%1."/>
      <w:lvlJc w:val="left"/>
      <w:pPr>
        <w:ind w:left="5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1">
    <w:nsid w:val="3DC43A9A"/>
    <w:multiLevelType w:val="hybridMultilevel"/>
    <w:tmpl w:val="47BC7F0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2D4EF6"/>
    <w:multiLevelType w:val="hybridMultilevel"/>
    <w:tmpl w:val="A9BC33C8"/>
    <w:lvl w:ilvl="0" w:tplc="D20C98AA">
      <w:start w:val="1"/>
      <w:numFmt w:val="decimal"/>
      <w:lvlText w:val="%1."/>
      <w:lvlJc w:val="left"/>
      <w:pPr>
        <w:ind w:left="51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3">
    <w:nsid w:val="49DB269D"/>
    <w:multiLevelType w:val="hybridMultilevel"/>
    <w:tmpl w:val="250C97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53675D"/>
    <w:multiLevelType w:val="hybridMultilevel"/>
    <w:tmpl w:val="47BC7F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B3393A"/>
    <w:multiLevelType w:val="hybridMultilevel"/>
    <w:tmpl w:val="47BC7F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D33BDC"/>
    <w:multiLevelType w:val="multilevel"/>
    <w:tmpl w:val="02EA0434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>
    <w:nsid w:val="4F401B30"/>
    <w:multiLevelType w:val="hybridMultilevel"/>
    <w:tmpl w:val="47BC7F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02014D"/>
    <w:multiLevelType w:val="multilevel"/>
    <w:tmpl w:val="A21A5B08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>
    <w:nsid w:val="5F5D2F88"/>
    <w:multiLevelType w:val="hybridMultilevel"/>
    <w:tmpl w:val="5948A920"/>
    <w:lvl w:ilvl="0" w:tplc="E090B572">
      <w:start w:val="1"/>
      <w:numFmt w:val="decimal"/>
      <w:lvlText w:val="%1."/>
      <w:lvlJc w:val="left"/>
      <w:pPr>
        <w:ind w:left="51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0">
    <w:nsid w:val="70680384"/>
    <w:multiLevelType w:val="hybridMultilevel"/>
    <w:tmpl w:val="47BC7F0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3B1696"/>
    <w:multiLevelType w:val="hybridMultilevel"/>
    <w:tmpl w:val="250C97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260D3F"/>
    <w:multiLevelType w:val="hybridMultilevel"/>
    <w:tmpl w:val="A9BC33C8"/>
    <w:lvl w:ilvl="0" w:tplc="D20C98AA">
      <w:start w:val="1"/>
      <w:numFmt w:val="decimal"/>
      <w:lvlText w:val="%1."/>
      <w:lvlJc w:val="left"/>
      <w:pPr>
        <w:ind w:left="51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3">
    <w:nsid w:val="79730A7C"/>
    <w:multiLevelType w:val="hybridMultilevel"/>
    <w:tmpl w:val="48EA9BD0"/>
    <w:lvl w:ilvl="0" w:tplc="9AC89A3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6F622A"/>
    <w:multiLevelType w:val="hybridMultilevel"/>
    <w:tmpl w:val="65921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9C2B05"/>
    <w:multiLevelType w:val="hybridMultilevel"/>
    <w:tmpl w:val="0778CA4A"/>
    <w:lvl w:ilvl="0" w:tplc="9A7E83D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6">
    <w:nsid w:val="7E991140"/>
    <w:multiLevelType w:val="hybridMultilevel"/>
    <w:tmpl w:val="A9BC33C8"/>
    <w:lvl w:ilvl="0" w:tplc="D20C98AA">
      <w:start w:val="1"/>
      <w:numFmt w:val="decimal"/>
      <w:lvlText w:val="%1."/>
      <w:lvlJc w:val="left"/>
      <w:pPr>
        <w:ind w:left="51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30"/>
  </w:num>
  <w:num w:numId="2">
    <w:abstractNumId w:val="27"/>
  </w:num>
  <w:num w:numId="3">
    <w:abstractNumId w:val="24"/>
  </w:num>
  <w:num w:numId="4">
    <w:abstractNumId w:val="25"/>
  </w:num>
  <w:num w:numId="5">
    <w:abstractNumId w:val="9"/>
  </w:num>
  <w:num w:numId="6">
    <w:abstractNumId w:val="7"/>
  </w:num>
  <w:num w:numId="7">
    <w:abstractNumId w:val="33"/>
  </w:num>
  <w:num w:numId="8">
    <w:abstractNumId w:val="28"/>
  </w:num>
  <w:num w:numId="9">
    <w:abstractNumId w:val="31"/>
  </w:num>
  <w:num w:numId="10">
    <w:abstractNumId w:val="2"/>
  </w:num>
  <w:num w:numId="11">
    <w:abstractNumId w:val="10"/>
  </w:num>
  <w:num w:numId="12">
    <w:abstractNumId w:val="5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35"/>
  </w:num>
  <w:num w:numId="18">
    <w:abstractNumId w:val="6"/>
  </w:num>
  <w:num w:numId="19">
    <w:abstractNumId w:val="4"/>
  </w:num>
  <w:num w:numId="20">
    <w:abstractNumId w:val="15"/>
  </w:num>
  <w:num w:numId="21">
    <w:abstractNumId w:val="14"/>
  </w:num>
  <w:num w:numId="22">
    <w:abstractNumId w:val="18"/>
  </w:num>
  <w:num w:numId="23">
    <w:abstractNumId w:val="20"/>
  </w:num>
  <w:num w:numId="24">
    <w:abstractNumId w:val="13"/>
  </w:num>
  <w:num w:numId="25">
    <w:abstractNumId w:val="29"/>
  </w:num>
  <w:num w:numId="26">
    <w:abstractNumId w:val="16"/>
  </w:num>
  <w:num w:numId="27">
    <w:abstractNumId w:val="17"/>
  </w:num>
  <w:num w:numId="28">
    <w:abstractNumId w:val="8"/>
  </w:num>
  <w:num w:numId="29">
    <w:abstractNumId w:val="22"/>
  </w:num>
  <w:num w:numId="30">
    <w:abstractNumId w:val="36"/>
  </w:num>
  <w:num w:numId="31">
    <w:abstractNumId w:val="19"/>
  </w:num>
  <w:num w:numId="32">
    <w:abstractNumId w:val="32"/>
  </w:num>
  <w:num w:numId="33">
    <w:abstractNumId w:val="0"/>
  </w:num>
  <w:num w:numId="34">
    <w:abstractNumId w:val="1"/>
  </w:num>
  <w:num w:numId="35">
    <w:abstractNumId w:val="12"/>
  </w:num>
  <w:num w:numId="36">
    <w:abstractNumId w:val="26"/>
  </w:num>
  <w:num w:numId="37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5D"/>
    <w:rsid w:val="0000363E"/>
    <w:rsid w:val="0000654E"/>
    <w:rsid w:val="00012A03"/>
    <w:rsid w:val="00017335"/>
    <w:rsid w:val="00017A69"/>
    <w:rsid w:val="000249D1"/>
    <w:rsid w:val="00024C6B"/>
    <w:rsid w:val="000303FD"/>
    <w:rsid w:val="00032230"/>
    <w:rsid w:val="00036C28"/>
    <w:rsid w:val="00052A0A"/>
    <w:rsid w:val="00062BAC"/>
    <w:rsid w:val="000673D7"/>
    <w:rsid w:val="0007212E"/>
    <w:rsid w:val="00073F03"/>
    <w:rsid w:val="000748AA"/>
    <w:rsid w:val="00080218"/>
    <w:rsid w:val="00080F23"/>
    <w:rsid w:val="000839E8"/>
    <w:rsid w:val="000938A6"/>
    <w:rsid w:val="0009577B"/>
    <w:rsid w:val="000A089C"/>
    <w:rsid w:val="000B2969"/>
    <w:rsid w:val="000C2935"/>
    <w:rsid w:val="000C3FF4"/>
    <w:rsid w:val="000C4FA6"/>
    <w:rsid w:val="000C5173"/>
    <w:rsid w:val="000C7FE5"/>
    <w:rsid w:val="000D30FA"/>
    <w:rsid w:val="000D7B37"/>
    <w:rsid w:val="000E0690"/>
    <w:rsid w:val="000E28F4"/>
    <w:rsid w:val="000E58A6"/>
    <w:rsid w:val="000F1364"/>
    <w:rsid w:val="000F2B04"/>
    <w:rsid w:val="0010079A"/>
    <w:rsid w:val="0010195E"/>
    <w:rsid w:val="001028D0"/>
    <w:rsid w:val="0011065D"/>
    <w:rsid w:val="00110C5D"/>
    <w:rsid w:val="001137AE"/>
    <w:rsid w:val="001159EE"/>
    <w:rsid w:val="00115E11"/>
    <w:rsid w:val="00117698"/>
    <w:rsid w:val="00117A12"/>
    <w:rsid w:val="00124306"/>
    <w:rsid w:val="00134E9C"/>
    <w:rsid w:val="001364EA"/>
    <w:rsid w:val="001412C4"/>
    <w:rsid w:val="001419FE"/>
    <w:rsid w:val="00142ECF"/>
    <w:rsid w:val="001476BA"/>
    <w:rsid w:val="00153761"/>
    <w:rsid w:val="00154ACA"/>
    <w:rsid w:val="001566C8"/>
    <w:rsid w:val="001607B2"/>
    <w:rsid w:val="0016141B"/>
    <w:rsid w:val="0017233E"/>
    <w:rsid w:val="0017588F"/>
    <w:rsid w:val="00175DE1"/>
    <w:rsid w:val="001766DD"/>
    <w:rsid w:val="001776C2"/>
    <w:rsid w:val="00177D9D"/>
    <w:rsid w:val="0018159C"/>
    <w:rsid w:val="00184C25"/>
    <w:rsid w:val="0018740C"/>
    <w:rsid w:val="001930F3"/>
    <w:rsid w:val="0019767F"/>
    <w:rsid w:val="001A0064"/>
    <w:rsid w:val="001A069B"/>
    <w:rsid w:val="001A227D"/>
    <w:rsid w:val="001B4BF4"/>
    <w:rsid w:val="001B4CD8"/>
    <w:rsid w:val="001C402F"/>
    <w:rsid w:val="001C7A93"/>
    <w:rsid w:val="001D1968"/>
    <w:rsid w:val="001D1C06"/>
    <w:rsid w:val="001D485B"/>
    <w:rsid w:val="001E3C17"/>
    <w:rsid w:val="001E57BA"/>
    <w:rsid w:val="001F33BD"/>
    <w:rsid w:val="00200CE4"/>
    <w:rsid w:val="00200E92"/>
    <w:rsid w:val="00201B34"/>
    <w:rsid w:val="002028C7"/>
    <w:rsid w:val="002044C6"/>
    <w:rsid w:val="00205B36"/>
    <w:rsid w:val="002061C0"/>
    <w:rsid w:val="00210622"/>
    <w:rsid w:val="00212509"/>
    <w:rsid w:val="00220A0E"/>
    <w:rsid w:val="00231F8A"/>
    <w:rsid w:val="0023405B"/>
    <w:rsid w:val="00240D18"/>
    <w:rsid w:val="002518F6"/>
    <w:rsid w:val="00254A1E"/>
    <w:rsid w:val="00263991"/>
    <w:rsid w:val="00270D99"/>
    <w:rsid w:val="002774CE"/>
    <w:rsid w:val="0028095E"/>
    <w:rsid w:val="00282690"/>
    <w:rsid w:val="00283938"/>
    <w:rsid w:val="00292FD2"/>
    <w:rsid w:val="00296837"/>
    <w:rsid w:val="002975CC"/>
    <w:rsid w:val="002A392D"/>
    <w:rsid w:val="002A3CBC"/>
    <w:rsid w:val="002B280C"/>
    <w:rsid w:val="002B29DD"/>
    <w:rsid w:val="002B4EF0"/>
    <w:rsid w:val="002B6B50"/>
    <w:rsid w:val="002C25C2"/>
    <w:rsid w:val="002C4EF3"/>
    <w:rsid w:val="002C68CA"/>
    <w:rsid w:val="002C6CF0"/>
    <w:rsid w:val="002D3443"/>
    <w:rsid w:val="002E3B60"/>
    <w:rsid w:val="002E6E4A"/>
    <w:rsid w:val="002F0EBA"/>
    <w:rsid w:val="002F1D4B"/>
    <w:rsid w:val="002F735E"/>
    <w:rsid w:val="00304C44"/>
    <w:rsid w:val="00304E33"/>
    <w:rsid w:val="003066A0"/>
    <w:rsid w:val="003066A7"/>
    <w:rsid w:val="00310C27"/>
    <w:rsid w:val="00310EC6"/>
    <w:rsid w:val="003116BB"/>
    <w:rsid w:val="00314729"/>
    <w:rsid w:val="00315523"/>
    <w:rsid w:val="00320FD5"/>
    <w:rsid w:val="00321D81"/>
    <w:rsid w:val="00336355"/>
    <w:rsid w:val="00337BD8"/>
    <w:rsid w:val="00340A89"/>
    <w:rsid w:val="003417F2"/>
    <w:rsid w:val="00342AA9"/>
    <w:rsid w:val="00344814"/>
    <w:rsid w:val="00345BD9"/>
    <w:rsid w:val="00346667"/>
    <w:rsid w:val="0035493F"/>
    <w:rsid w:val="00365790"/>
    <w:rsid w:val="00367424"/>
    <w:rsid w:val="00374E62"/>
    <w:rsid w:val="00375CCD"/>
    <w:rsid w:val="00375D90"/>
    <w:rsid w:val="003801A3"/>
    <w:rsid w:val="00384FF7"/>
    <w:rsid w:val="00386832"/>
    <w:rsid w:val="00391275"/>
    <w:rsid w:val="00393399"/>
    <w:rsid w:val="00395FBF"/>
    <w:rsid w:val="00397363"/>
    <w:rsid w:val="003973AD"/>
    <w:rsid w:val="003A3292"/>
    <w:rsid w:val="003A5CC7"/>
    <w:rsid w:val="003B5462"/>
    <w:rsid w:val="003C1298"/>
    <w:rsid w:val="003C331D"/>
    <w:rsid w:val="003D2688"/>
    <w:rsid w:val="003D2FB5"/>
    <w:rsid w:val="003E08B5"/>
    <w:rsid w:val="003E195C"/>
    <w:rsid w:val="003E4BBE"/>
    <w:rsid w:val="003F3BF3"/>
    <w:rsid w:val="003F5CC2"/>
    <w:rsid w:val="004006C1"/>
    <w:rsid w:val="00401839"/>
    <w:rsid w:val="00402783"/>
    <w:rsid w:val="00405595"/>
    <w:rsid w:val="00406F4A"/>
    <w:rsid w:val="004118B8"/>
    <w:rsid w:val="00420DC5"/>
    <w:rsid w:val="00421163"/>
    <w:rsid w:val="004217C9"/>
    <w:rsid w:val="00422400"/>
    <w:rsid w:val="00424C6F"/>
    <w:rsid w:val="00432657"/>
    <w:rsid w:val="00441115"/>
    <w:rsid w:val="00442E5E"/>
    <w:rsid w:val="004433B2"/>
    <w:rsid w:val="004441E4"/>
    <w:rsid w:val="00444A5E"/>
    <w:rsid w:val="0044669A"/>
    <w:rsid w:val="0045119A"/>
    <w:rsid w:val="00451F94"/>
    <w:rsid w:val="004565D5"/>
    <w:rsid w:val="00457F27"/>
    <w:rsid w:val="00462F3C"/>
    <w:rsid w:val="00464227"/>
    <w:rsid w:val="00473411"/>
    <w:rsid w:val="0047627E"/>
    <w:rsid w:val="0047652D"/>
    <w:rsid w:val="00476B2D"/>
    <w:rsid w:val="0048033F"/>
    <w:rsid w:val="00480D2D"/>
    <w:rsid w:val="0048161B"/>
    <w:rsid w:val="0048252D"/>
    <w:rsid w:val="004850C3"/>
    <w:rsid w:val="00485460"/>
    <w:rsid w:val="004904EA"/>
    <w:rsid w:val="00492F8C"/>
    <w:rsid w:val="0049438B"/>
    <w:rsid w:val="004A4596"/>
    <w:rsid w:val="004A79AC"/>
    <w:rsid w:val="004C1316"/>
    <w:rsid w:val="004C1729"/>
    <w:rsid w:val="004C2A67"/>
    <w:rsid w:val="004C4CB2"/>
    <w:rsid w:val="004C586E"/>
    <w:rsid w:val="004D28C4"/>
    <w:rsid w:val="004E1BED"/>
    <w:rsid w:val="004E7AA6"/>
    <w:rsid w:val="004F19BC"/>
    <w:rsid w:val="004F7A22"/>
    <w:rsid w:val="00501ADE"/>
    <w:rsid w:val="00510085"/>
    <w:rsid w:val="005119E0"/>
    <w:rsid w:val="005138A6"/>
    <w:rsid w:val="00514C49"/>
    <w:rsid w:val="00514C52"/>
    <w:rsid w:val="00521083"/>
    <w:rsid w:val="00530A69"/>
    <w:rsid w:val="00534252"/>
    <w:rsid w:val="005346BB"/>
    <w:rsid w:val="00542235"/>
    <w:rsid w:val="00542A85"/>
    <w:rsid w:val="00563532"/>
    <w:rsid w:val="005702BF"/>
    <w:rsid w:val="00570A3B"/>
    <w:rsid w:val="00570D5A"/>
    <w:rsid w:val="0057199B"/>
    <w:rsid w:val="00575BAA"/>
    <w:rsid w:val="00575F0E"/>
    <w:rsid w:val="005854C1"/>
    <w:rsid w:val="00595891"/>
    <w:rsid w:val="005A4057"/>
    <w:rsid w:val="005B1CDC"/>
    <w:rsid w:val="005B2C42"/>
    <w:rsid w:val="005C01DA"/>
    <w:rsid w:val="005C089D"/>
    <w:rsid w:val="005C2AB3"/>
    <w:rsid w:val="005C5794"/>
    <w:rsid w:val="005D1608"/>
    <w:rsid w:val="005D3FD2"/>
    <w:rsid w:val="005D6DA0"/>
    <w:rsid w:val="005D7670"/>
    <w:rsid w:val="005E32CB"/>
    <w:rsid w:val="005E6170"/>
    <w:rsid w:val="005E7199"/>
    <w:rsid w:val="005F0D34"/>
    <w:rsid w:val="005F6E8C"/>
    <w:rsid w:val="0061127F"/>
    <w:rsid w:val="0061151C"/>
    <w:rsid w:val="00611934"/>
    <w:rsid w:val="00613137"/>
    <w:rsid w:val="006135ED"/>
    <w:rsid w:val="00613E30"/>
    <w:rsid w:val="0061487A"/>
    <w:rsid w:val="00623B19"/>
    <w:rsid w:val="0062639B"/>
    <w:rsid w:val="006275C1"/>
    <w:rsid w:val="00632C02"/>
    <w:rsid w:val="00637820"/>
    <w:rsid w:val="00640130"/>
    <w:rsid w:val="0065027A"/>
    <w:rsid w:val="006510FB"/>
    <w:rsid w:val="00651A77"/>
    <w:rsid w:val="0065317E"/>
    <w:rsid w:val="0065674B"/>
    <w:rsid w:val="0066230F"/>
    <w:rsid w:val="00670E37"/>
    <w:rsid w:val="00671CE5"/>
    <w:rsid w:val="00681CCF"/>
    <w:rsid w:val="0068268F"/>
    <w:rsid w:val="00684CF6"/>
    <w:rsid w:val="00687516"/>
    <w:rsid w:val="00690E12"/>
    <w:rsid w:val="00692515"/>
    <w:rsid w:val="00696AA4"/>
    <w:rsid w:val="006A031F"/>
    <w:rsid w:val="006A25B2"/>
    <w:rsid w:val="006A2DBD"/>
    <w:rsid w:val="006A36AC"/>
    <w:rsid w:val="006A3A69"/>
    <w:rsid w:val="006B45B2"/>
    <w:rsid w:val="006B78CA"/>
    <w:rsid w:val="006B7A77"/>
    <w:rsid w:val="006C1E8C"/>
    <w:rsid w:val="006C4727"/>
    <w:rsid w:val="006D121F"/>
    <w:rsid w:val="006D7505"/>
    <w:rsid w:val="006E0506"/>
    <w:rsid w:val="007009B9"/>
    <w:rsid w:val="00702997"/>
    <w:rsid w:val="00703E57"/>
    <w:rsid w:val="00705184"/>
    <w:rsid w:val="0071434A"/>
    <w:rsid w:val="00715CE1"/>
    <w:rsid w:val="00715EA4"/>
    <w:rsid w:val="00724BA3"/>
    <w:rsid w:val="007279FE"/>
    <w:rsid w:val="00734288"/>
    <w:rsid w:val="00736545"/>
    <w:rsid w:val="00741ABB"/>
    <w:rsid w:val="00750782"/>
    <w:rsid w:val="00751450"/>
    <w:rsid w:val="00752410"/>
    <w:rsid w:val="0075281B"/>
    <w:rsid w:val="00755691"/>
    <w:rsid w:val="007628D8"/>
    <w:rsid w:val="00766E19"/>
    <w:rsid w:val="0076713B"/>
    <w:rsid w:val="007722FF"/>
    <w:rsid w:val="00772C2C"/>
    <w:rsid w:val="00781744"/>
    <w:rsid w:val="00791D46"/>
    <w:rsid w:val="007A0FC1"/>
    <w:rsid w:val="007A3FF9"/>
    <w:rsid w:val="007A4B9A"/>
    <w:rsid w:val="007C0792"/>
    <w:rsid w:val="007C2B38"/>
    <w:rsid w:val="007D48C8"/>
    <w:rsid w:val="007E0336"/>
    <w:rsid w:val="007E0B20"/>
    <w:rsid w:val="007E2131"/>
    <w:rsid w:val="007F1030"/>
    <w:rsid w:val="007F3AEB"/>
    <w:rsid w:val="007F3DA6"/>
    <w:rsid w:val="007F5997"/>
    <w:rsid w:val="00800286"/>
    <w:rsid w:val="008051B3"/>
    <w:rsid w:val="008072AC"/>
    <w:rsid w:val="00813CE4"/>
    <w:rsid w:val="00814357"/>
    <w:rsid w:val="008162B0"/>
    <w:rsid w:val="00823ECE"/>
    <w:rsid w:val="00827392"/>
    <w:rsid w:val="0083478D"/>
    <w:rsid w:val="008348AF"/>
    <w:rsid w:val="0084170E"/>
    <w:rsid w:val="008449A4"/>
    <w:rsid w:val="00853C5F"/>
    <w:rsid w:val="00855C6E"/>
    <w:rsid w:val="0086000C"/>
    <w:rsid w:val="00860B9C"/>
    <w:rsid w:val="008658FA"/>
    <w:rsid w:val="00872577"/>
    <w:rsid w:val="00874471"/>
    <w:rsid w:val="00876276"/>
    <w:rsid w:val="00877837"/>
    <w:rsid w:val="00881064"/>
    <w:rsid w:val="00886853"/>
    <w:rsid w:val="00890018"/>
    <w:rsid w:val="00893A2A"/>
    <w:rsid w:val="00893C7D"/>
    <w:rsid w:val="008A5705"/>
    <w:rsid w:val="008B3F8F"/>
    <w:rsid w:val="008B7E1A"/>
    <w:rsid w:val="008C0593"/>
    <w:rsid w:val="008C0FF9"/>
    <w:rsid w:val="008C5285"/>
    <w:rsid w:val="008C7799"/>
    <w:rsid w:val="008D13A4"/>
    <w:rsid w:val="008E23DB"/>
    <w:rsid w:val="008E2C65"/>
    <w:rsid w:val="008E37AB"/>
    <w:rsid w:val="008F0A2A"/>
    <w:rsid w:val="008F1024"/>
    <w:rsid w:val="008F415E"/>
    <w:rsid w:val="008F7C27"/>
    <w:rsid w:val="00905047"/>
    <w:rsid w:val="00906E59"/>
    <w:rsid w:val="0090716F"/>
    <w:rsid w:val="00912C13"/>
    <w:rsid w:val="00915AF1"/>
    <w:rsid w:val="00921F8A"/>
    <w:rsid w:val="00927B98"/>
    <w:rsid w:val="00936167"/>
    <w:rsid w:val="00936A42"/>
    <w:rsid w:val="009447F1"/>
    <w:rsid w:val="00945F81"/>
    <w:rsid w:val="00952590"/>
    <w:rsid w:val="0095371A"/>
    <w:rsid w:val="009565E6"/>
    <w:rsid w:val="00962C7C"/>
    <w:rsid w:val="00963545"/>
    <w:rsid w:val="00963AF0"/>
    <w:rsid w:val="00966ECA"/>
    <w:rsid w:val="009778C5"/>
    <w:rsid w:val="00980726"/>
    <w:rsid w:val="009827FE"/>
    <w:rsid w:val="00983DC2"/>
    <w:rsid w:val="00986D55"/>
    <w:rsid w:val="009A14F6"/>
    <w:rsid w:val="009A1A78"/>
    <w:rsid w:val="009B02B8"/>
    <w:rsid w:val="009B2F88"/>
    <w:rsid w:val="009B4153"/>
    <w:rsid w:val="009C1119"/>
    <w:rsid w:val="009C4B33"/>
    <w:rsid w:val="009C716B"/>
    <w:rsid w:val="009C7E21"/>
    <w:rsid w:val="009D4856"/>
    <w:rsid w:val="009E320C"/>
    <w:rsid w:val="009E6747"/>
    <w:rsid w:val="009E6C9B"/>
    <w:rsid w:val="00A0256C"/>
    <w:rsid w:val="00A06F31"/>
    <w:rsid w:val="00A07C9E"/>
    <w:rsid w:val="00A12E99"/>
    <w:rsid w:val="00A24306"/>
    <w:rsid w:val="00A32E49"/>
    <w:rsid w:val="00A3318B"/>
    <w:rsid w:val="00A34E2A"/>
    <w:rsid w:val="00A42E8B"/>
    <w:rsid w:val="00A50A9F"/>
    <w:rsid w:val="00A55242"/>
    <w:rsid w:val="00A616F7"/>
    <w:rsid w:val="00A6357A"/>
    <w:rsid w:val="00A6570C"/>
    <w:rsid w:val="00A65E62"/>
    <w:rsid w:val="00A715D3"/>
    <w:rsid w:val="00A7292D"/>
    <w:rsid w:val="00A736F1"/>
    <w:rsid w:val="00A76394"/>
    <w:rsid w:val="00A80FFF"/>
    <w:rsid w:val="00A82C6E"/>
    <w:rsid w:val="00A91A03"/>
    <w:rsid w:val="00A9355C"/>
    <w:rsid w:val="00A95062"/>
    <w:rsid w:val="00AA28BC"/>
    <w:rsid w:val="00AA7394"/>
    <w:rsid w:val="00AA76CB"/>
    <w:rsid w:val="00AA7D9C"/>
    <w:rsid w:val="00AB1028"/>
    <w:rsid w:val="00AB370A"/>
    <w:rsid w:val="00AC2B15"/>
    <w:rsid w:val="00AC2FBD"/>
    <w:rsid w:val="00AC518F"/>
    <w:rsid w:val="00AC54FB"/>
    <w:rsid w:val="00AC5D1B"/>
    <w:rsid w:val="00AD148F"/>
    <w:rsid w:val="00AD2B2D"/>
    <w:rsid w:val="00AD4600"/>
    <w:rsid w:val="00AD7D5B"/>
    <w:rsid w:val="00AE3BF9"/>
    <w:rsid w:val="00AE7491"/>
    <w:rsid w:val="00AF3862"/>
    <w:rsid w:val="00AF57B8"/>
    <w:rsid w:val="00B00EC2"/>
    <w:rsid w:val="00B07019"/>
    <w:rsid w:val="00B14B69"/>
    <w:rsid w:val="00B1776F"/>
    <w:rsid w:val="00B209F6"/>
    <w:rsid w:val="00B27D0F"/>
    <w:rsid w:val="00B33678"/>
    <w:rsid w:val="00B35E54"/>
    <w:rsid w:val="00B36024"/>
    <w:rsid w:val="00B41CDB"/>
    <w:rsid w:val="00B43DAA"/>
    <w:rsid w:val="00B46E44"/>
    <w:rsid w:val="00B508F2"/>
    <w:rsid w:val="00B57E73"/>
    <w:rsid w:val="00B61101"/>
    <w:rsid w:val="00B624DC"/>
    <w:rsid w:val="00B6394F"/>
    <w:rsid w:val="00B73A95"/>
    <w:rsid w:val="00B85DD7"/>
    <w:rsid w:val="00B86B90"/>
    <w:rsid w:val="00B871BB"/>
    <w:rsid w:val="00B91CBD"/>
    <w:rsid w:val="00BA2D80"/>
    <w:rsid w:val="00BA4AD1"/>
    <w:rsid w:val="00BA5F68"/>
    <w:rsid w:val="00BA6B13"/>
    <w:rsid w:val="00BB11DD"/>
    <w:rsid w:val="00BB17C4"/>
    <w:rsid w:val="00BB38C0"/>
    <w:rsid w:val="00BB4A68"/>
    <w:rsid w:val="00BB52C7"/>
    <w:rsid w:val="00BB53C4"/>
    <w:rsid w:val="00BC5DA0"/>
    <w:rsid w:val="00BC772D"/>
    <w:rsid w:val="00BD1EC2"/>
    <w:rsid w:val="00BD2211"/>
    <w:rsid w:val="00BD421B"/>
    <w:rsid w:val="00BD743E"/>
    <w:rsid w:val="00BD7DDA"/>
    <w:rsid w:val="00BE4813"/>
    <w:rsid w:val="00BE5111"/>
    <w:rsid w:val="00BE6F84"/>
    <w:rsid w:val="00BF2496"/>
    <w:rsid w:val="00C14582"/>
    <w:rsid w:val="00C16BB8"/>
    <w:rsid w:val="00C2003C"/>
    <w:rsid w:val="00C21F79"/>
    <w:rsid w:val="00C22F5C"/>
    <w:rsid w:val="00C26D8D"/>
    <w:rsid w:val="00C3036A"/>
    <w:rsid w:val="00C34AF1"/>
    <w:rsid w:val="00C52ECA"/>
    <w:rsid w:val="00C54750"/>
    <w:rsid w:val="00C556D9"/>
    <w:rsid w:val="00C6257B"/>
    <w:rsid w:val="00C7017F"/>
    <w:rsid w:val="00C70B4E"/>
    <w:rsid w:val="00C73A28"/>
    <w:rsid w:val="00C837F0"/>
    <w:rsid w:val="00C85848"/>
    <w:rsid w:val="00C9302E"/>
    <w:rsid w:val="00CA14EB"/>
    <w:rsid w:val="00CA3D02"/>
    <w:rsid w:val="00CA50D0"/>
    <w:rsid w:val="00CA7B67"/>
    <w:rsid w:val="00CB085B"/>
    <w:rsid w:val="00CC4916"/>
    <w:rsid w:val="00CD1B17"/>
    <w:rsid w:val="00CD4DDB"/>
    <w:rsid w:val="00CD530C"/>
    <w:rsid w:val="00CD7895"/>
    <w:rsid w:val="00CE3B7B"/>
    <w:rsid w:val="00CE4FC8"/>
    <w:rsid w:val="00CF3993"/>
    <w:rsid w:val="00CF52B2"/>
    <w:rsid w:val="00D01D43"/>
    <w:rsid w:val="00D02A30"/>
    <w:rsid w:val="00D10589"/>
    <w:rsid w:val="00D1693D"/>
    <w:rsid w:val="00D22C93"/>
    <w:rsid w:val="00D23A2B"/>
    <w:rsid w:val="00D30EFF"/>
    <w:rsid w:val="00D329A1"/>
    <w:rsid w:val="00D35E5E"/>
    <w:rsid w:val="00D36045"/>
    <w:rsid w:val="00D37BB5"/>
    <w:rsid w:val="00D42F4B"/>
    <w:rsid w:val="00D44785"/>
    <w:rsid w:val="00D46A30"/>
    <w:rsid w:val="00D5047B"/>
    <w:rsid w:val="00D53F0D"/>
    <w:rsid w:val="00D615E7"/>
    <w:rsid w:val="00D66AFA"/>
    <w:rsid w:val="00D7011C"/>
    <w:rsid w:val="00D71131"/>
    <w:rsid w:val="00D7613E"/>
    <w:rsid w:val="00D77967"/>
    <w:rsid w:val="00D83DC0"/>
    <w:rsid w:val="00D840B7"/>
    <w:rsid w:val="00D865AF"/>
    <w:rsid w:val="00D86CC5"/>
    <w:rsid w:val="00D9005B"/>
    <w:rsid w:val="00D91964"/>
    <w:rsid w:val="00DA0B4F"/>
    <w:rsid w:val="00DA1CB5"/>
    <w:rsid w:val="00DA2776"/>
    <w:rsid w:val="00DA5057"/>
    <w:rsid w:val="00DA519C"/>
    <w:rsid w:val="00DB1A82"/>
    <w:rsid w:val="00DB7B29"/>
    <w:rsid w:val="00DD3756"/>
    <w:rsid w:val="00DD4B6C"/>
    <w:rsid w:val="00DE5213"/>
    <w:rsid w:val="00DE5D2D"/>
    <w:rsid w:val="00DE6DA8"/>
    <w:rsid w:val="00DF0E08"/>
    <w:rsid w:val="00DF4EC0"/>
    <w:rsid w:val="00DF62B0"/>
    <w:rsid w:val="00E00DB1"/>
    <w:rsid w:val="00E13AE6"/>
    <w:rsid w:val="00E20126"/>
    <w:rsid w:val="00E302E0"/>
    <w:rsid w:val="00E34075"/>
    <w:rsid w:val="00E35A12"/>
    <w:rsid w:val="00E35BA6"/>
    <w:rsid w:val="00E377A7"/>
    <w:rsid w:val="00E40855"/>
    <w:rsid w:val="00E40F95"/>
    <w:rsid w:val="00E426D9"/>
    <w:rsid w:val="00E43941"/>
    <w:rsid w:val="00E44986"/>
    <w:rsid w:val="00E50FA1"/>
    <w:rsid w:val="00E5337E"/>
    <w:rsid w:val="00E56CD9"/>
    <w:rsid w:val="00E60FE0"/>
    <w:rsid w:val="00E67932"/>
    <w:rsid w:val="00E7045E"/>
    <w:rsid w:val="00E74080"/>
    <w:rsid w:val="00E744B8"/>
    <w:rsid w:val="00E750EF"/>
    <w:rsid w:val="00E80C26"/>
    <w:rsid w:val="00E82D6D"/>
    <w:rsid w:val="00E91986"/>
    <w:rsid w:val="00E95B0F"/>
    <w:rsid w:val="00E96E07"/>
    <w:rsid w:val="00EA3704"/>
    <w:rsid w:val="00EA7889"/>
    <w:rsid w:val="00EA7D4C"/>
    <w:rsid w:val="00EB47A7"/>
    <w:rsid w:val="00EB6BB1"/>
    <w:rsid w:val="00EC0B8D"/>
    <w:rsid w:val="00EC16E0"/>
    <w:rsid w:val="00EC25B3"/>
    <w:rsid w:val="00EC554E"/>
    <w:rsid w:val="00EC74F4"/>
    <w:rsid w:val="00ED5C2A"/>
    <w:rsid w:val="00ED5D47"/>
    <w:rsid w:val="00ED6DED"/>
    <w:rsid w:val="00EE3964"/>
    <w:rsid w:val="00EE5180"/>
    <w:rsid w:val="00EF351F"/>
    <w:rsid w:val="00EF6901"/>
    <w:rsid w:val="00EF7DCB"/>
    <w:rsid w:val="00F0213C"/>
    <w:rsid w:val="00F1014D"/>
    <w:rsid w:val="00F11600"/>
    <w:rsid w:val="00F116BD"/>
    <w:rsid w:val="00F1266B"/>
    <w:rsid w:val="00F13541"/>
    <w:rsid w:val="00F1519B"/>
    <w:rsid w:val="00F17767"/>
    <w:rsid w:val="00F2230C"/>
    <w:rsid w:val="00F23C23"/>
    <w:rsid w:val="00F24B0C"/>
    <w:rsid w:val="00F319C1"/>
    <w:rsid w:val="00F333E4"/>
    <w:rsid w:val="00F435CB"/>
    <w:rsid w:val="00F43E08"/>
    <w:rsid w:val="00F50440"/>
    <w:rsid w:val="00F51AD8"/>
    <w:rsid w:val="00F53921"/>
    <w:rsid w:val="00F548BC"/>
    <w:rsid w:val="00F55F7C"/>
    <w:rsid w:val="00F56102"/>
    <w:rsid w:val="00F62779"/>
    <w:rsid w:val="00F62A02"/>
    <w:rsid w:val="00F6431A"/>
    <w:rsid w:val="00F776B3"/>
    <w:rsid w:val="00F8090D"/>
    <w:rsid w:val="00F84134"/>
    <w:rsid w:val="00F85AF3"/>
    <w:rsid w:val="00F87320"/>
    <w:rsid w:val="00F90C3F"/>
    <w:rsid w:val="00F90E09"/>
    <w:rsid w:val="00F94C8A"/>
    <w:rsid w:val="00F96047"/>
    <w:rsid w:val="00FA3A6C"/>
    <w:rsid w:val="00FB17C4"/>
    <w:rsid w:val="00FC1CA0"/>
    <w:rsid w:val="00FC6636"/>
    <w:rsid w:val="00FD5B54"/>
    <w:rsid w:val="00FD6561"/>
    <w:rsid w:val="00FE4466"/>
    <w:rsid w:val="00FE4B31"/>
    <w:rsid w:val="00FE5F23"/>
    <w:rsid w:val="00FE746D"/>
    <w:rsid w:val="00FF1E91"/>
    <w:rsid w:val="00FF2A87"/>
    <w:rsid w:val="00FF2B40"/>
    <w:rsid w:val="00FF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6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1065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1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6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7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73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0D7B37"/>
    <w:pPr>
      <w:widowControl/>
      <w:spacing w:before="100" w:beforeAutospacing="1" w:after="100" w:afterAutospacing="1"/>
    </w:pPr>
    <w:rPr>
      <w:rFonts w:ascii="新細明體" w:hAnsi="新細明體"/>
      <w:color w:val="666666"/>
      <w:kern w:val="0"/>
    </w:rPr>
  </w:style>
  <w:style w:type="paragraph" w:styleId="aa">
    <w:name w:val="Body Text Indent"/>
    <w:basedOn w:val="a"/>
    <w:link w:val="ab"/>
    <w:rsid w:val="00534252"/>
    <w:pPr>
      <w:tabs>
        <w:tab w:val="num" w:pos="900"/>
      </w:tabs>
      <w:spacing w:line="480" w:lineRule="exact"/>
      <w:ind w:left="528" w:hangingChars="220" w:hanging="528"/>
    </w:pPr>
    <w:rPr>
      <w:rFonts w:ascii="標楷體" w:eastAsia="標楷體" w:hAnsi="標楷體"/>
      <w:lang w:val="x-none" w:eastAsia="x-none"/>
    </w:rPr>
  </w:style>
  <w:style w:type="character" w:customStyle="1" w:styleId="ab">
    <w:name w:val="本文縮排 字元"/>
    <w:basedOn w:val="a0"/>
    <w:link w:val="aa"/>
    <w:rsid w:val="00534252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">
    <w:name w:val="1."/>
    <w:basedOn w:val="a"/>
    <w:rsid w:val="00534252"/>
    <w:pPr>
      <w:spacing w:line="440" w:lineRule="exact"/>
      <w:ind w:leftChars="445" w:left="1368" w:hangingChars="107" w:hanging="300"/>
      <w:jc w:val="both"/>
    </w:pPr>
    <w:rPr>
      <w:rFonts w:ascii="細明體" w:eastAsia="細明體" w:hAnsi="細明體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705184"/>
    <w:pPr>
      <w:spacing w:after="120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本文 3 字元"/>
    <w:basedOn w:val="a0"/>
    <w:link w:val="3"/>
    <w:uiPriority w:val="99"/>
    <w:semiHidden/>
    <w:rsid w:val="00705184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customStyle="1" w:styleId="ac">
    <w:name w:val="a"/>
    <w:basedOn w:val="a"/>
    <w:rsid w:val="00705184"/>
    <w:pPr>
      <w:spacing w:line="500" w:lineRule="exact"/>
      <w:ind w:leftChars="434" w:left="1434" w:hangingChars="140" w:hanging="392"/>
      <w:jc w:val="both"/>
    </w:pPr>
    <w:rPr>
      <w:rFonts w:ascii="新細明體"/>
      <w:sz w:val="28"/>
    </w:rPr>
  </w:style>
  <w:style w:type="paragraph" w:styleId="ad">
    <w:name w:val="Body Text"/>
    <w:basedOn w:val="a"/>
    <w:link w:val="ae"/>
    <w:unhideWhenUsed/>
    <w:rsid w:val="00200CE4"/>
    <w:pPr>
      <w:spacing w:after="120"/>
    </w:pPr>
    <w:rPr>
      <w:rFonts w:ascii="Calibri" w:hAnsi="Calibri"/>
      <w:szCs w:val="22"/>
      <w:lang w:val="x-none" w:eastAsia="x-none"/>
    </w:rPr>
  </w:style>
  <w:style w:type="character" w:customStyle="1" w:styleId="ae">
    <w:name w:val="本文 字元"/>
    <w:basedOn w:val="a0"/>
    <w:link w:val="ad"/>
    <w:rsid w:val="00200CE4"/>
    <w:rPr>
      <w:rFonts w:ascii="Calibri" w:eastAsia="新細明體" w:hAnsi="Calibri" w:cs="Times New Roman"/>
      <w:lang w:val="x-none" w:eastAsia="x-none"/>
    </w:rPr>
  </w:style>
  <w:style w:type="paragraph" w:styleId="31">
    <w:name w:val="Body Text Indent 3"/>
    <w:basedOn w:val="a"/>
    <w:link w:val="32"/>
    <w:rsid w:val="00321D8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rsid w:val="00321D81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936167"/>
    <w:pPr>
      <w:spacing w:after="120" w:line="480" w:lineRule="auto"/>
    </w:pPr>
    <w:rPr>
      <w:rFonts w:ascii="Calibri" w:hAnsi="Calibri"/>
      <w:szCs w:val="22"/>
      <w:lang w:val="x-none" w:eastAsia="x-none"/>
    </w:rPr>
  </w:style>
  <w:style w:type="character" w:customStyle="1" w:styleId="20">
    <w:name w:val="本文 2 字元"/>
    <w:basedOn w:val="a0"/>
    <w:link w:val="2"/>
    <w:uiPriority w:val="99"/>
    <w:semiHidden/>
    <w:rsid w:val="00936167"/>
    <w:rPr>
      <w:rFonts w:ascii="Calibri" w:eastAsia="新細明體" w:hAnsi="Calibri" w:cs="Times New Roman"/>
      <w:lang w:val="x-none" w:eastAsia="x-none"/>
    </w:rPr>
  </w:style>
  <w:style w:type="table" w:customStyle="1" w:styleId="10">
    <w:name w:val="表格格線1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BC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406F4A"/>
  </w:style>
  <w:style w:type="paragraph" w:styleId="af1">
    <w:name w:val="Plain Text"/>
    <w:basedOn w:val="a"/>
    <w:link w:val="af2"/>
    <w:rsid w:val="002975CC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2975CC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6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1065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10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6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7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73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0D7B37"/>
    <w:pPr>
      <w:widowControl/>
      <w:spacing w:before="100" w:beforeAutospacing="1" w:after="100" w:afterAutospacing="1"/>
    </w:pPr>
    <w:rPr>
      <w:rFonts w:ascii="新細明體" w:hAnsi="新細明體"/>
      <w:color w:val="666666"/>
      <w:kern w:val="0"/>
    </w:rPr>
  </w:style>
  <w:style w:type="paragraph" w:styleId="aa">
    <w:name w:val="Body Text Indent"/>
    <w:basedOn w:val="a"/>
    <w:link w:val="ab"/>
    <w:rsid w:val="00534252"/>
    <w:pPr>
      <w:tabs>
        <w:tab w:val="num" w:pos="900"/>
      </w:tabs>
      <w:spacing w:line="480" w:lineRule="exact"/>
      <w:ind w:left="528" w:hangingChars="220" w:hanging="528"/>
    </w:pPr>
    <w:rPr>
      <w:rFonts w:ascii="標楷體" w:eastAsia="標楷體" w:hAnsi="標楷體"/>
      <w:lang w:val="x-none" w:eastAsia="x-none"/>
    </w:rPr>
  </w:style>
  <w:style w:type="character" w:customStyle="1" w:styleId="ab">
    <w:name w:val="本文縮排 字元"/>
    <w:basedOn w:val="a0"/>
    <w:link w:val="aa"/>
    <w:rsid w:val="00534252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">
    <w:name w:val="1."/>
    <w:basedOn w:val="a"/>
    <w:rsid w:val="00534252"/>
    <w:pPr>
      <w:spacing w:line="440" w:lineRule="exact"/>
      <w:ind w:leftChars="445" w:left="1368" w:hangingChars="107" w:hanging="300"/>
      <w:jc w:val="both"/>
    </w:pPr>
    <w:rPr>
      <w:rFonts w:ascii="細明體" w:eastAsia="細明體" w:hAnsi="細明體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705184"/>
    <w:pPr>
      <w:spacing w:after="120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本文 3 字元"/>
    <w:basedOn w:val="a0"/>
    <w:link w:val="3"/>
    <w:uiPriority w:val="99"/>
    <w:semiHidden/>
    <w:rsid w:val="00705184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customStyle="1" w:styleId="ac">
    <w:name w:val="a"/>
    <w:basedOn w:val="a"/>
    <w:rsid w:val="00705184"/>
    <w:pPr>
      <w:spacing w:line="500" w:lineRule="exact"/>
      <w:ind w:leftChars="434" w:left="1434" w:hangingChars="140" w:hanging="392"/>
      <w:jc w:val="both"/>
    </w:pPr>
    <w:rPr>
      <w:rFonts w:ascii="新細明體"/>
      <w:sz w:val="28"/>
    </w:rPr>
  </w:style>
  <w:style w:type="paragraph" w:styleId="ad">
    <w:name w:val="Body Text"/>
    <w:basedOn w:val="a"/>
    <w:link w:val="ae"/>
    <w:unhideWhenUsed/>
    <w:rsid w:val="00200CE4"/>
    <w:pPr>
      <w:spacing w:after="120"/>
    </w:pPr>
    <w:rPr>
      <w:rFonts w:ascii="Calibri" w:hAnsi="Calibri"/>
      <w:szCs w:val="22"/>
      <w:lang w:val="x-none" w:eastAsia="x-none"/>
    </w:rPr>
  </w:style>
  <w:style w:type="character" w:customStyle="1" w:styleId="ae">
    <w:name w:val="本文 字元"/>
    <w:basedOn w:val="a0"/>
    <w:link w:val="ad"/>
    <w:rsid w:val="00200CE4"/>
    <w:rPr>
      <w:rFonts w:ascii="Calibri" w:eastAsia="新細明體" w:hAnsi="Calibri" w:cs="Times New Roman"/>
      <w:lang w:val="x-none" w:eastAsia="x-none"/>
    </w:rPr>
  </w:style>
  <w:style w:type="paragraph" w:styleId="31">
    <w:name w:val="Body Text Indent 3"/>
    <w:basedOn w:val="a"/>
    <w:link w:val="32"/>
    <w:rsid w:val="00321D8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0"/>
    <w:link w:val="31"/>
    <w:rsid w:val="00321D81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936167"/>
    <w:pPr>
      <w:spacing w:after="120" w:line="480" w:lineRule="auto"/>
    </w:pPr>
    <w:rPr>
      <w:rFonts w:ascii="Calibri" w:hAnsi="Calibri"/>
      <w:szCs w:val="22"/>
      <w:lang w:val="x-none" w:eastAsia="x-none"/>
    </w:rPr>
  </w:style>
  <w:style w:type="character" w:customStyle="1" w:styleId="20">
    <w:name w:val="本文 2 字元"/>
    <w:basedOn w:val="a0"/>
    <w:link w:val="2"/>
    <w:uiPriority w:val="99"/>
    <w:semiHidden/>
    <w:rsid w:val="00936167"/>
    <w:rPr>
      <w:rFonts w:ascii="Calibri" w:eastAsia="新細明體" w:hAnsi="Calibri" w:cs="Times New Roman"/>
      <w:lang w:val="x-none" w:eastAsia="x-none"/>
    </w:rPr>
  </w:style>
  <w:style w:type="table" w:customStyle="1" w:styleId="10">
    <w:name w:val="表格格線1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"/>
    <w:rsid w:val="00BC77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BC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406F4A"/>
  </w:style>
  <w:style w:type="paragraph" w:styleId="af1">
    <w:name w:val="Plain Text"/>
    <w:basedOn w:val="a"/>
    <w:link w:val="af2"/>
    <w:rsid w:val="002975CC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2975CC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E1E5-04FD-4A5F-B1ED-773816CE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柯惠馨</dc:creator>
  <cp:lastModifiedBy>user</cp:lastModifiedBy>
  <cp:revision>21</cp:revision>
  <cp:lastPrinted>2016-09-18T23:37:00Z</cp:lastPrinted>
  <dcterms:created xsi:type="dcterms:W3CDTF">2016-08-02T16:12:00Z</dcterms:created>
  <dcterms:modified xsi:type="dcterms:W3CDTF">2016-10-30T09:33:00Z</dcterms:modified>
</cp:coreProperties>
</file>