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35" w:rsidRPr="00077584" w:rsidRDefault="00077584" w:rsidP="00077584">
      <w:pPr>
        <w:spacing w:line="400" w:lineRule="exact"/>
        <w:jc w:val="center"/>
        <w:rPr>
          <w:rFonts w:ascii="標楷體" w:eastAsia="標楷體" w:hAnsi="標楷體" w:cstheme="minorBidi"/>
          <w:b/>
          <w:sz w:val="28"/>
          <w:szCs w:val="28"/>
        </w:rPr>
      </w:pPr>
      <w:r>
        <w:rPr>
          <w:rFonts w:ascii="標楷體" w:eastAsia="標楷體" w:hAnsi="標楷體" w:cstheme="minorBidi" w:hint="eastAsia"/>
          <w:b/>
          <w:sz w:val="28"/>
          <w:szCs w:val="28"/>
        </w:rPr>
        <w:t>(</w:t>
      </w:r>
      <w:r w:rsidR="00431535" w:rsidRPr="00077584">
        <w:rPr>
          <w:rFonts w:ascii="標楷體" w:eastAsia="標楷體" w:hAnsi="標楷體" w:cstheme="minorBidi" w:hint="eastAsia"/>
          <w:b/>
          <w:sz w:val="28"/>
          <w:szCs w:val="28"/>
        </w:rPr>
        <w:t>基金</w:t>
      </w:r>
      <w:r>
        <w:rPr>
          <w:rFonts w:ascii="標楷體" w:eastAsia="標楷體" w:hAnsi="標楷體" w:cstheme="minorBidi" w:hint="eastAsia"/>
          <w:b/>
          <w:sz w:val="28"/>
          <w:szCs w:val="28"/>
        </w:rPr>
        <w:t>名稱)</w:t>
      </w:r>
      <w:r w:rsidR="00431535" w:rsidRPr="00077584">
        <w:rPr>
          <w:rFonts w:ascii="標楷體" w:eastAsia="標楷體" w:hAnsi="標楷體" w:cstheme="minorBidi" w:hint="eastAsia"/>
          <w:b/>
          <w:sz w:val="28"/>
          <w:szCs w:val="28"/>
        </w:rPr>
        <w:t>作業程序說明表</w:t>
      </w:r>
    </w:p>
    <w:tbl>
      <w:tblPr>
        <w:tblW w:w="4876" w:type="pct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8220"/>
      </w:tblGrid>
      <w:tr w:rsidR="007F2A53" w:rsidRPr="00366087" w:rsidTr="002A56A7">
        <w:trPr>
          <w:trHeight w:hRule="exact" w:val="454"/>
          <w:jc w:val="center"/>
        </w:trPr>
        <w:tc>
          <w:tcPr>
            <w:tcW w:w="723" w:type="pct"/>
            <w:vAlign w:val="center"/>
          </w:tcPr>
          <w:p w:rsidR="007F2A53" w:rsidRPr="00366087" w:rsidRDefault="007F2A53" w:rsidP="00EE5E5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6087">
              <w:rPr>
                <w:rFonts w:ascii="標楷體" w:eastAsia="標楷體" w:hAnsi="標楷體"/>
                <w:b/>
                <w:sz w:val="28"/>
                <w:szCs w:val="28"/>
              </w:rPr>
              <w:t>項目編號</w:t>
            </w:r>
          </w:p>
        </w:tc>
        <w:tc>
          <w:tcPr>
            <w:tcW w:w="4277" w:type="pct"/>
            <w:vAlign w:val="center"/>
          </w:tcPr>
          <w:p w:rsidR="007F2A53" w:rsidRPr="00D902FE" w:rsidRDefault="007F2A53" w:rsidP="00D902F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02FE">
              <w:rPr>
                <w:rFonts w:ascii="標楷體" w:eastAsia="標楷體" w:hAnsi="標楷體" w:hint="eastAsia"/>
                <w:sz w:val="28"/>
                <w:szCs w:val="28"/>
              </w:rPr>
              <w:t>DC</w:t>
            </w:r>
            <w:r w:rsidR="00CF553D" w:rsidRPr="00D902FE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</w:tr>
      <w:tr w:rsidR="007F2A53" w:rsidRPr="00366087" w:rsidTr="002A56A7">
        <w:trPr>
          <w:trHeight w:hRule="exact" w:val="454"/>
          <w:jc w:val="center"/>
        </w:trPr>
        <w:tc>
          <w:tcPr>
            <w:tcW w:w="723" w:type="pct"/>
            <w:vAlign w:val="center"/>
          </w:tcPr>
          <w:p w:rsidR="007F2A53" w:rsidRPr="00366087" w:rsidRDefault="007F2A53" w:rsidP="00EE5E5D">
            <w:pPr>
              <w:snapToGrid w:val="0"/>
              <w:spacing w:line="400" w:lineRule="exac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366087">
              <w:rPr>
                <w:rFonts w:ascii="標楷體" w:eastAsia="標楷體" w:hAnsi="標楷體"/>
                <w:b/>
                <w:sz w:val="28"/>
                <w:szCs w:val="28"/>
              </w:rPr>
              <w:t>項目名稱</w:t>
            </w:r>
          </w:p>
        </w:tc>
        <w:tc>
          <w:tcPr>
            <w:tcW w:w="4277" w:type="pct"/>
            <w:vAlign w:val="center"/>
          </w:tcPr>
          <w:p w:rsidR="007F2A53" w:rsidRPr="00D902FE" w:rsidRDefault="007F2A53" w:rsidP="00D902F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02FE">
              <w:rPr>
                <w:rFonts w:ascii="標楷體" w:eastAsia="標楷體" w:hAnsi="標楷體" w:hint="eastAsia"/>
                <w:sz w:val="28"/>
                <w:szCs w:val="28"/>
              </w:rPr>
              <w:t>附屬單位預算籌編作業</w:t>
            </w:r>
          </w:p>
        </w:tc>
      </w:tr>
      <w:tr w:rsidR="00F90ADF" w:rsidRPr="00366087" w:rsidTr="002A56A7">
        <w:trPr>
          <w:trHeight w:hRule="exact" w:val="454"/>
          <w:jc w:val="center"/>
        </w:trPr>
        <w:tc>
          <w:tcPr>
            <w:tcW w:w="723" w:type="pct"/>
            <w:vAlign w:val="center"/>
          </w:tcPr>
          <w:p w:rsidR="00F90ADF" w:rsidRPr="00F90ADF" w:rsidRDefault="00F90ADF" w:rsidP="00EE5E5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承辦單位</w:t>
            </w:r>
          </w:p>
        </w:tc>
        <w:tc>
          <w:tcPr>
            <w:tcW w:w="4277" w:type="pct"/>
            <w:vAlign w:val="center"/>
          </w:tcPr>
          <w:p w:rsidR="00F90ADF" w:rsidRPr="00D902FE" w:rsidRDefault="00077584" w:rsidP="00D902F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主計機構○○科或會計單位</w:t>
            </w:r>
          </w:p>
        </w:tc>
      </w:tr>
      <w:tr w:rsidR="007F2A53" w:rsidRPr="00366087" w:rsidTr="002A56A7">
        <w:trPr>
          <w:jc w:val="center"/>
        </w:trPr>
        <w:tc>
          <w:tcPr>
            <w:tcW w:w="723" w:type="pct"/>
          </w:tcPr>
          <w:p w:rsidR="007F2A53" w:rsidRPr="00366087" w:rsidRDefault="007F2A53" w:rsidP="00EE5E5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6087">
              <w:rPr>
                <w:rFonts w:ascii="標楷體" w:eastAsia="標楷體" w:hAnsi="標楷體"/>
                <w:b/>
                <w:sz w:val="28"/>
                <w:szCs w:val="28"/>
              </w:rPr>
              <w:t>作業程序</w:t>
            </w:r>
          </w:p>
          <w:p w:rsidR="007F2A53" w:rsidRPr="00366087" w:rsidRDefault="007F2A53" w:rsidP="00EE5E5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6087">
              <w:rPr>
                <w:rFonts w:ascii="標楷體" w:eastAsia="標楷體" w:hAnsi="標楷體"/>
                <w:b/>
                <w:sz w:val="28"/>
                <w:szCs w:val="28"/>
              </w:rPr>
              <w:t>說明</w:t>
            </w:r>
          </w:p>
        </w:tc>
        <w:tc>
          <w:tcPr>
            <w:tcW w:w="4277" w:type="pct"/>
          </w:tcPr>
          <w:p w:rsidR="007F2A53" w:rsidRPr="00077584" w:rsidRDefault="00077584" w:rsidP="00077584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各基金依預算籌編原則及本府年度施政綱要及要領，參酌以前年度預算執行績效，衡酌未來事業發展趨勢，擬定其業務計畫，由各業務單位籌編附屬單位預算，送會計單位彙整。</w:t>
            </w:r>
          </w:p>
          <w:p w:rsidR="007F2A53" w:rsidRPr="00077584" w:rsidRDefault="00077584" w:rsidP="00077584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會計單位及權責單位對業務單位提供之資料進行審查，必要時應請業務單位修正或補充說明；並依業務單位修正後之計畫</w:t>
            </w:r>
            <w:proofErr w:type="gramStart"/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預算書提送</w:t>
            </w:r>
            <w:proofErr w:type="gramEnd"/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機關內部年度計畫與預算審核會議或類似組織（以下簡稱預算審核會議）審查。</w:t>
            </w:r>
          </w:p>
          <w:p w:rsidR="007F2A53" w:rsidRPr="00077584" w:rsidRDefault="00077584" w:rsidP="00077584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會計單位及業務單位依預算審核會議審查結果修正擬編年度概算表，送本府主計處審查。</w:t>
            </w:r>
          </w:p>
          <w:p w:rsidR="007F2A53" w:rsidRPr="00077584" w:rsidRDefault="00077584" w:rsidP="00077584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本府主計處對基金業務計畫與概算，應就各有關機關所提</w:t>
            </w:r>
            <w:proofErr w:type="gramStart"/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意見彙核整理</w:t>
            </w:r>
            <w:proofErr w:type="gramEnd"/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，加具審核意見，提請本府年度計畫及預算審查小組（以下簡稱審查小組）審查。</w:t>
            </w:r>
          </w:p>
          <w:p w:rsidR="007F2A53" w:rsidRPr="00077584" w:rsidRDefault="00077584" w:rsidP="00077584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各基金依審查小組審查結果修正附屬單位預算後，送本府主計處。</w:t>
            </w:r>
          </w:p>
          <w:p w:rsidR="007F2A53" w:rsidRPr="00077584" w:rsidRDefault="00077584" w:rsidP="00077584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本府主計處收到附屬單位預算後應</w:t>
            </w:r>
            <w:proofErr w:type="gramStart"/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即彙核</w:t>
            </w:r>
            <w:proofErr w:type="gramEnd"/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整理，按營業及非營業二部分</w:t>
            </w:r>
            <w:proofErr w:type="gramStart"/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分別彙案編成</w:t>
            </w:r>
            <w:proofErr w:type="gramEnd"/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本市地方總預算案附屬單位預算及綜計表，</w:t>
            </w:r>
            <w:proofErr w:type="gramStart"/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併同本</w:t>
            </w:r>
            <w:proofErr w:type="gramEnd"/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市地方總預算案提報本府市</w:t>
            </w:r>
            <w:proofErr w:type="gramStart"/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會議議決通過後，依規定時間送請本市議會審議。</w:t>
            </w:r>
          </w:p>
          <w:p w:rsidR="007F2A53" w:rsidRPr="00077584" w:rsidRDefault="00077584" w:rsidP="00077584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經本市議會審議完成後，由本府主計處辦理法定預算</w:t>
            </w:r>
            <w:proofErr w:type="gramStart"/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書送印事宜</w:t>
            </w:r>
            <w:proofErr w:type="gramEnd"/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F2A53" w:rsidRPr="00077584" w:rsidRDefault="00077584" w:rsidP="00077584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於上開審核作業流程中各業務單位應依本府各項作業期程配合辦理。</w:t>
            </w:r>
          </w:p>
        </w:tc>
      </w:tr>
      <w:tr w:rsidR="007F2A53" w:rsidRPr="00366087" w:rsidTr="002A56A7">
        <w:trPr>
          <w:jc w:val="center"/>
        </w:trPr>
        <w:tc>
          <w:tcPr>
            <w:tcW w:w="723" w:type="pct"/>
          </w:tcPr>
          <w:p w:rsidR="007F2A53" w:rsidRPr="00366087" w:rsidRDefault="007F2A53" w:rsidP="00EE5E5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6087">
              <w:rPr>
                <w:rFonts w:ascii="標楷體" w:eastAsia="標楷體" w:hAnsi="標楷體" w:hint="eastAsia"/>
                <w:b/>
                <w:sz w:val="28"/>
                <w:szCs w:val="28"/>
              </w:rPr>
              <w:t>控制重點</w:t>
            </w:r>
          </w:p>
        </w:tc>
        <w:tc>
          <w:tcPr>
            <w:tcW w:w="4277" w:type="pct"/>
          </w:tcPr>
          <w:p w:rsidR="007F2A53" w:rsidRPr="00077584" w:rsidRDefault="00077584" w:rsidP="00077584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擬編之業務計畫應符合事業（基金）設立宗旨、業務範圍、願景、施政計畫及事業計畫等目標；各計畫預算應依據工程或投資進度、財務狀況及執行能力等</w:t>
            </w:r>
            <w:proofErr w:type="gramStart"/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覈實估</w:t>
            </w:r>
            <w:proofErr w:type="gramEnd"/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列。</w:t>
            </w:r>
          </w:p>
          <w:p w:rsidR="007F2A53" w:rsidRPr="00077584" w:rsidRDefault="00077584" w:rsidP="00077584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共同項目編列單價金額應與縣(市)、鄉(鎮、市)預算共同性費用編列基準所訂相符。</w:t>
            </w:r>
          </w:p>
          <w:p w:rsidR="007F2A53" w:rsidRPr="00077584" w:rsidRDefault="00077584" w:rsidP="00077584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基金各科目名稱及編號應依基金會計科目名稱與編號參考表編列。</w:t>
            </w:r>
          </w:p>
          <w:p w:rsidR="007F2A53" w:rsidRPr="00077584" w:rsidRDefault="00077584" w:rsidP="00077584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預算書表內容應依本府主計處規定整編，其與總預算、特別預算間之關聯項目勾</w:t>
            </w:r>
            <w:proofErr w:type="gramStart"/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稽</w:t>
            </w:r>
            <w:proofErr w:type="gramEnd"/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應相符。</w:t>
            </w:r>
          </w:p>
          <w:p w:rsidR="007F2A53" w:rsidRPr="00077584" w:rsidRDefault="00077584" w:rsidP="00077584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各項編審作業應切實依照本市地方總預算附屬單位預算及綜</w:t>
            </w:r>
            <w:proofErr w:type="gramStart"/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計表編製作</w:t>
            </w:r>
            <w:proofErr w:type="gramEnd"/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業日程表規定時程辦理。</w:t>
            </w:r>
          </w:p>
          <w:p w:rsidR="007F2A53" w:rsidRPr="00077584" w:rsidRDefault="00077584" w:rsidP="00077584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各項資金來源與用途應符合基金收支保管及運用辦法（要點）與相關法令規定。</w:t>
            </w:r>
          </w:p>
        </w:tc>
      </w:tr>
      <w:tr w:rsidR="007F2A53" w:rsidRPr="00366087" w:rsidTr="002A56A7">
        <w:trPr>
          <w:jc w:val="center"/>
        </w:trPr>
        <w:tc>
          <w:tcPr>
            <w:tcW w:w="723" w:type="pct"/>
          </w:tcPr>
          <w:p w:rsidR="007F2A53" w:rsidRPr="00366087" w:rsidRDefault="007F2A53" w:rsidP="00EE5E5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6087"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法令依據</w:t>
            </w:r>
          </w:p>
        </w:tc>
        <w:tc>
          <w:tcPr>
            <w:tcW w:w="4277" w:type="pct"/>
          </w:tcPr>
          <w:p w:rsidR="007F2A53" w:rsidRPr="00077584" w:rsidRDefault="00077584" w:rsidP="00077584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預算法</w:t>
            </w:r>
            <w:r w:rsidRPr="0007758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F2A53" w:rsidRPr="00077584" w:rsidRDefault="00077584" w:rsidP="00077584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直轄市及縣(市)地方總預算附屬單位預算編製要點</w:t>
            </w:r>
            <w:r w:rsidRPr="0007758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F2A53" w:rsidRPr="00366087" w:rsidTr="002A56A7">
        <w:trPr>
          <w:jc w:val="center"/>
        </w:trPr>
        <w:tc>
          <w:tcPr>
            <w:tcW w:w="723" w:type="pct"/>
          </w:tcPr>
          <w:p w:rsidR="007F2A53" w:rsidRPr="00366087" w:rsidRDefault="007F2A53" w:rsidP="00EE5E5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6087">
              <w:rPr>
                <w:rFonts w:ascii="標楷體" w:eastAsia="標楷體" w:hAnsi="標楷體"/>
                <w:b/>
                <w:sz w:val="28"/>
                <w:szCs w:val="28"/>
              </w:rPr>
              <w:t>使用表單</w:t>
            </w:r>
          </w:p>
        </w:tc>
        <w:tc>
          <w:tcPr>
            <w:tcW w:w="4277" w:type="pct"/>
          </w:tcPr>
          <w:p w:rsidR="007F2A53" w:rsidRPr="00077584" w:rsidRDefault="00077584" w:rsidP="00077584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附屬單位預算編列情形表</w:t>
            </w:r>
            <w:r w:rsidRPr="0007758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F2A53" w:rsidRPr="00077584" w:rsidRDefault="00077584" w:rsidP="00077584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新竹市各國小及市立幼兒園年度概算需求表(地方教育發展基金專用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07758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F2A53" w:rsidRPr="00077584" w:rsidRDefault="00077584" w:rsidP="00077584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新竹市高中</w:t>
            </w:r>
            <w:r w:rsidR="000D0B2F" w:rsidRPr="0007758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F2A53" w:rsidRPr="00077584">
              <w:rPr>
                <w:rFonts w:ascii="標楷體" w:eastAsia="標楷體" w:hAnsi="標楷體" w:hint="eastAsia"/>
                <w:sz w:val="28"/>
                <w:szCs w:val="28"/>
              </w:rPr>
              <w:t>國中年度概算需求表(地方教育發展基金專用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07758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F1014D" w:rsidRPr="00A37A4A" w:rsidRDefault="00F1014D" w:rsidP="00A37A4A">
      <w:pPr>
        <w:widowControl/>
        <w:rPr>
          <w:rFonts w:ascii="標楷體" w:eastAsia="標楷體" w:hAnsi="標楷體"/>
          <w:color w:val="666666"/>
          <w:kern w:val="0"/>
        </w:rPr>
        <w:sectPr w:rsidR="00F1014D" w:rsidRPr="00A37A4A" w:rsidSect="007F2A53">
          <w:footerReference w:type="default" r:id="rId9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9F10A9" w:rsidRPr="00077584" w:rsidRDefault="00077584" w:rsidP="00077584">
      <w:pPr>
        <w:spacing w:line="400" w:lineRule="exact"/>
        <w:jc w:val="center"/>
        <w:rPr>
          <w:rFonts w:ascii="標楷體" w:eastAsia="標楷體" w:hAnsi="標楷體" w:cstheme="minorBidi"/>
          <w:b/>
          <w:sz w:val="28"/>
          <w:szCs w:val="28"/>
        </w:rPr>
      </w:pPr>
      <w:r>
        <w:rPr>
          <w:rFonts w:ascii="標楷體" w:eastAsia="標楷體" w:hAnsi="標楷體" w:cstheme="minorBidi" w:hint="eastAsia"/>
          <w:b/>
          <w:sz w:val="28"/>
          <w:szCs w:val="28"/>
        </w:rPr>
        <w:lastRenderedPageBreak/>
        <w:t>(</w:t>
      </w:r>
      <w:r w:rsidR="009F10A9" w:rsidRPr="00077584">
        <w:rPr>
          <w:rFonts w:ascii="標楷體" w:eastAsia="標楷體" w:hAnsi="標楷體" w:cstheme="minorBidi"/>
          <w:b/>
          <w:sz w:val="28"/>
          <w:szCs w:val="28"/>
        </w:rPr>
        <w:t>基金名稱</w:t>
      </w:r>
      <w:r>
        <w:rPr>
          <w:rFonts w:ascii="標楷體" w:eastAsia="標楷體" w:hAnsi="標楷體" w:cstheme="minorBidi" w:hint="eastAsia"/>
          <w:b/>
          <w:sz w:val="28"/>
          <w:szCs w:val="28"/>
        </w:rPr>
        <w:t>)</w:t>
      </w:r>
      <w:r w:rsidR="009F10A9" w:rsidRPr="00077584">
        <w:rPr>
          <w:rFonts w:ascii="標楷體" w:eastAsia="標楷體" w:hAnsi="標楷體" w:cstheme="minorBidi"/>
          <w:b/>
          <w:sz w:val="28"/>
          <w:szCs w:val="28"/>
        </w:rPr>
        <w:t>作業流程圖</w:t>
      </w:r>
    </w:p>
    <w:p w:rsidR="009F10A9" w:rsidRDefault="009F10A9" w:rsidP="00077584">
      <w:pPr>
        <w:spacing w:line="400" w:lineRule="exact"/>
        <w:jc w:val="center"/>
        <w:rPr>
          <w:rFonts w:ascii="標楷體" w:eastAsia="標楷體" w:hAnsi="標楷體" w:cstheme="minorBidi" w:hint="eastAsia"/>
          <w:b/>
          <w:sz w:val="28"/>
          <w:szCs w:val="28"/>
        </w:rPr>
      </w:pPr>
      <w:r w:rsidRPr="00077584">
        <w:rPr>
          <w:rFonts w:ascii="標楷體" w:eastAsia="標楷體" w:hAnsi="標楷體" w:cstheme="minorBidi"/>
          <w:b/>
          <w:sz w:val="28"/>
          <w:szCs w:val="28"/>
        </w:rPr>
        <w:t>附屬單位預算籌編作業</w:t>
      </w:r>
    </w:p>
    <w:p w:rsidR="00077584" w:rsidRDefault="0062626B" w:rsidP="00077584">
      <w:pPr>
        <w:spacing w:line="400" w:lineRule="exact"/>
        <w:rPr>
          <w:rFonts w:ascii="標楷體" w:eastAsia="標楷體" w:hAnsi="標楷體" w:cstheme="minorBidi" w:hint="eastAsia"/>
          <w:b/>
          <w:sz w:val="28"/>
          <w:szCs w:val="28"/>
        </w:rPr>
      </w:pPr>
      <w:r>
        <w:rPr>
          <w:rFonts w:ascii="標楷體" w:eastAsia="標楷體" w:hAnsi="標楷體" w:cstheme="minorBidi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A6FA116" wp14:editId="2783C646">
                <wp:simplePos x="0" y="0"/>
                <wp:positionH relativeFrom="column">
                  <wp:posOffset>384810</wp:posOffset>
                </wp:positionH>
                <wp:positionV relativeFrom="paragraph">
                  <wp:posOffset>67310</wp:posOffset>
                </wp:positionV>
                <wp:extent cx="6076950" cy="8553450"/>
                <wp:effectExtent l="0" t="0" r="19050" b="19050"/>
                <wp:wrapNone/>
                <wp:docPr id="86" name="群組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8553450"/>
                          <a:chOff x="0" y="0"/>
                          <a:chExt cx="6076950" cy="8553450"/>
                        </a:xfrm>
                      </wpg:grpSpPr>
                      <wps:wsp>
                        <wps:cNvPr id="171" name="Line 92"/>
                        <wps:cNvCnPr/>
                        <wps:spPr bwMode="auto">
                          <a:xfrm>
                            <a:off x="2257425" y="1133475"/>
                            <a:ext cx="0" cy="226695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93"/>
                        <wps:cNvCnPr/>
                        <wps:spPr bwMode="auto">
                          <a:xfrm>
                            <a:off x="2257425" y="1762125"/>
                            <a:ext cx="0" cy="236855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流程圖: 結束點 3"/>
                        <wps:cNvSpPr/>
                        <wps:spPr>
                          <a:xfrm>
                            <a:off x="0" y="0"/>
                            <a:ext cx="4505325" cy="504825"/>
                          </a:xfrm>
                          <a:prstGeom prst="flowChartTerminator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7584" w:rsidRPr="00077584" w:rsidRDefault="00077584" w:rsidP="00EF1DB5">
                              <w:pPr>
                                <w:spacing w:line="280" w:lineRule="exact"/>
                                <w:ind w:left="240" w:hangingChars="100" w:hanging="240"/>
                                <w:jc w:val="both"/>
                              </w:pPr>
                              <w:r w:rsidRPr="00CB3DB0"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1.</w:t>
                              </w:r>
                              <w:r w:rsidRPr="00CB3DB0"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kern w:val="1"/>
                                </w:rPr>
                                <w:t>各基金依預算籌編原則及本府年度施政綱要及要領，擬定其業務計畫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群組 23"/>
                        <wpg:cNvGrpSpPr/>
                        <wpg:grpSpPr>
                          <a:xfrm>
                            <a:off x="0" y="733425"/>
                            <a:ext cx="4562475" cy="400052"/>
                            <a:chOff x="0" y="0"/>
                            <a:chExt cx="2994036" cy="461336"/>
                          </a:xfrm>
                        </wpg:grpSpPr>
                        <wps:wsp>
                          <wps:cNvPr id="4" name="矩形 4"/>
                          <wps:cNvSpPr/>
                          <wps:spPr>
                            <a:xfrm>
                              <a:off x="0" y="0"/>
                              <a:ext cx="2994036" cy="259079"/>
                            </a:xfrm>
                            <a:prstGeom prst="rect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77584" w:rsidRDefault="00077584" w:rsidP="00077584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2.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依相關規定</w:t>
                                </w:r>
                                <w:r w:rsidRPr="00DB7281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  <w:kern w:val="1"/>
                                  </w:rPr>
                                  <w:t>籌編附屬單位預算</w:t>
                                </w:r>
                              </w:p>
                              <w:p w:rsidR="00077584" w:rsidRPr="00077584" w:rsidRDefault="00077584" w:rsidP="0007758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矩形 5"/>
                          <wps:cNvSpPr/>
                          <wps:spPr>
                            <a:xfrm>
                              <a:off x="0" y="257177"/>
                              <a:ext cx="2994036" cy="20415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77584" w:rsidRDefault="00077584" w:rsidP="00077584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業務單位</w:t>
                                </w:r>
                              </w:p>
                              <w:p w:rsidR="00077584" w:rsidRPr="00077584" w:rsidRDefault="00077584" w:rsidP="0007758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2" name="群組 232"/>
                        <wpg:cNvGrpSpPr/>
                        <wpg:grpSpPr>
                          <a:xfrm>
                            <a:off x="0" y="1362075"/>
                            <a:ext cx="4562475" cy="400387"/>
                            <a:chOff x="1806" y="-17172"/>
                            <a:chExt cx="2994025" cy="451071"/>
                          </a:xfrm>
                        </wpg:grpSpPr>
                        <wps:wsp>
                          <wps:cNvPr id="6" name="矩形 6"/>
                          <wps:cNvSpPr/>
                          <wps:spPr>
                            <a:xfrm>
                              <a:off x="1806" y="-17172"/>
                              <a:ext cx="2994025" cy="24740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77584" w:rsidRPr="00077584" w:rsidRDefault="00077584" w:rsidP="0062626B">
                                <w:pPr>
                                  <w:spacing w:line="280" w:lineRule="exact"/>
                                  <w:ind w:left="240" w:hangingChars="100" w:hanging="240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3.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審核彙整後提送機關年度計畫與預算審核會議或類似組織審查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矩形 21"/>
                          <wps:cNvSpPr/>
                          <wps:spPr>
                            <a:xfrm>
                              <a:off x="1806" y="230234"/>
                              <a:ext cx="2994025" cy="20366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77584" w:rsidRDefault="00077584" w:rsidP="00077584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  <w:kern w:val="1"/>
                                  </w:rPr>
                                  <w:t>會計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單位</w:t>
                                </w:r>
                              </w:p>
                              <w:p w:rsidR="00077584" w:rsidRPr="00077584" w:rsidRDefault="00077584" w:rsidP="0007758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4" name="流程圖: 決策 224"/>
                        <wps:cNvSpPr/>
                        <wps:spPr>
                          <a:xfrm>
                            <a:off x="66675" y="2000250"/>
                            <a:ext cx="4505325" cy="695325"/>
                          </a:xfrm>
                          <a:prstGeom prst="flowChartDecision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7584" w:rsidRPr="00077584" w:rsidRDefault="00077584" w:rsidP="0062626B">
                              <w:pPr>
                                <w:spacing w:line="280" w:lineRule="exact"/>
                                <w:ind w:left="360" w:hangingChars="150" w:hanging="360"/>
                                <w:jc w:val="both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4.1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機關年度計畫與預算審核會議或類似組織審查是否通過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Line 93"/>
                        <wps:cNvCnPr/>
                        <wps:spPr bwMode="auto">
                          <a:xfrm>
                            <a:off x="2286000" y="2695575"/>
                            <a:ext cx="0" cy="236855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直線單箭頭接點 227"/>
                        <wps:cNvCnPr/>
                        <wps:spPr>
                          <a:xfrm>
                            <a:off x="4572000" y="2371725"/>
                            <a:ext cx="6572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28" name="群組 228"/>
                        <wpg:cNvGrpSpPr/>
                        <wpg:grpSpPr>
                          <a:xfrm>
                            <a:off x="66675" y="2933700"/>
                            <a:ext cx="4562475" cy="447675"/>
                            <a:chOff x="0" y="0"/>
                            <a:chExt cx="2994036" cy="516255"/>
                          </a:xfrm>
                        </wpg:grpSpPr>
                        <wps:wsp>
                          <wps:cNvPr id="229" name="矩形 229"/>
                          <wps:cNvSpPr/>
                          <wps:spPr>
                            <a:xfrm>
                              <a:off x="0" y="0"/>
                              <a:ext cx="2994036" cy="2590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77584" w:rsidRDefault="00077584" w:rsidP="00077584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5.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依審查結果彙編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  <w:kern w:val="1"/>
                                  </w:rPr>
                                  <w:t>概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算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  <w:kern w:val="1"/>
                                  </w:rPr>
                                  <w:t>表</w:t>
                                </w:r>
                              </w:p>
                              <w:p w:rsidR="00077584" w:rsidRPr="00077584" w:rsidRDefault="00077584" w:rsidP="0007758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矩形 230"/>
                          <wps:cNvSpPr/>
                          <wps:spPr>
                            <a:xfrm>
                              <a:off x="0" y="257175"/>
                              <a:ext cx="2994036" cy="2590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77584" w:rsidRDefault="00077584" w:rsidP="00077584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  <w:kern w:val="1"/>
                                  </w:rPr>
                                  <w:t>會計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單位</w:t>
                                </w:r>
                              </w:p>
                              <w:p w:rsidR="00077584" w:rsidRPr="00077584" w:rsidRDefault="00077584" w:rsidP="0007758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1" name="Line 93"/>
                        <wps:cNvCnPr/>
                        <wps:spPr bwMode="auto">
                          <a:xfrm>
                            <a:off x="2305050" y="3381375"/>
                            <a:ext cx="0" cy="236855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33" name="群組 233"/>
                        <wpg:cNvGrpSpPr/>
                        <wpg:grpSpPr>
                          <a:xfrm>
                            <a:off x="66675" y="3619500"/>
                            <a:ext cx="4562475" cy="447675"/>
                            <a:chOff x="0" y="133350"/>
                            <a:chExt cx="2994025" cy="544830"/>
                          </a:xfrm>
                        </wpg:grpSpPr>
                        <wps:wsp>
                          <wps:cNvPr id="234" name="矩形 234"/>
                          <wps:cNvSpPr/>
                          <wps:spPr>
                            <a:xfrm>
                              <a:off x="0" y="133350"/>
                              <a:ext cx="2994025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77584" w:rsidRPr="00077584" w:rsidRDefault="00077584" w:rsidP="0062626B">
                                <w:pPr>
                                  <w:spacing w:line="280" w:lineRule="exact"/>
                                  <w:ind w:left="240" w:hangingChars="100" w:hanging="240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  <w:kern w:val="1"/>
                                  </w:rPr>
                                  <w:t>6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.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彙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  <w:kern w:val="1"/>
                                  </w:rPr>
                                  <w:t>整各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基金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  <w:kern w:val="1"/>
                                  </w:rPr>
                                  <w:t>業務計畫與概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算後提送年度計畫及預算審查小組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矩形 235"/>
                          <wps:cNvSpPr/>
                          <wps:spPr>
                            <a:xfrm>
                              <a:off x="0" y="419100"/>
                              <a:ext cx="2994025" cy="2590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77584" w:rsidRPr="00077584" w:rsidRDefault="00077584" w:rsidP="00077584">
                                <w:pPr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本府主計處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6" name="Line 92"/>
                        <wps:cNvCnPr/>
                        <wps:spPr bwMode="auto">
                          <a:xfrm>
                            <a:off x="2238375" y="504825"/>
                            <a:ext cx="0" cy="226695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93"/>
                        <wps:cNvCnPr/>
                        <wps:spPr bwMode="auto">
                          <a:xfrm>
                            <a:off x="2343150" y="4010025"/>
                            <a:ext cx="0" cy="236855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流程圖: 決策 239"/>
                        <wps:cNvSpPr/>
                        <wps:spPr>
                          <a:xfrm>
                            <a:off x="66675" y="4248150"/>
                            <a:ext cx="4562475" cy="695325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915FF" w:rsidRPr="002915FF" w:rsidRDefault="002915FF" w:rsidP="0062626B">
                              <w:pPr>
                                <w:spacing w:line="280" w:lineRule="exact"/>
                                <w:ind w:left="240" w:hangingChars="100" w:hanging="240"/>
                                <w:jc w:val="both"/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kern w:val="1"/>
                                </w:rPr>
                                <w:t>7</w:t>
                              </w:r>
                              <w:r w:rsidR="0062626B"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.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年度計畫及預算審查小組審查是否通過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Line 93"/>
                        <wps:cNvCnPr/>
                        <wps:spPr bwMode="auto">
                          <a:xfrm>
                            <a:off x="2333625" y="4943475"/>
                            <a:ext cx="0" cy="236855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1" name="群組 241"/>
                        <wpg:cNvGrpSpPr/>
                        <wpg:grpSpPr>
                          <a:xfrm>
                            <a:off x="123825" y="5181600"/>
                            <a:ext cx="4505325" cy="419100"/>
                            <a:chOff x="0" y="200024"/>
                            <a:chExt cx="2994025" cy="419101"/>
                          </a:xfrm>
                        </wpg:grpSpPr>
                        <wps:wsp>
                          <wps:cNvPr id="242" name="矩形 242"/>
                          <wps:cNvSpPr/>
                          <wps:spPr>
                            <a:xfrm>
                              <a:off x="0" y="200024"/>
                              <a:ext cx="2994025" cy="2190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EF1DB5" w:rsidRPr="00077584" w:rsidRDefault="00EF1DB5" w:rsidP="0062626B">
                                <w:pPr>
                                  <w:spacing w:line="280" w:lineRule="exact"/>
                                  <w:ind w:left="240" w:hangingChars="100" w:hanging="240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  <w:kern w:val="1"/>
                                  </w:rPr>
                                  <w:t>8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.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依預算審查小組會議決議修正附屬單位預算</w:t>
                                </w:r>
                                <w:r w:rsidRPr="00D8364A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  <w:kern w:val="1"/>
                                  </w:rPr>
                                  <w:t>，送本府主計處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矩形 243"/>
                          <wps:cNvSpPr/>
                          <wps:spPr>
                            <a:xfrm>
                              <a:off x="0" y="419101"/>
                              <a:ext cx="2994025" cy="20002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EF1DB5" w:rsidRDefault="00EF1DB5" w:rsidP="00EF1DB5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  <w:kern w:val="1"/>
                                  </w:rPr>
                                  <w:t>業務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單位</w:t>
                                </w:r>
                              </w:p>
                              <w:p w:rsidR="00EF1DB5" w:rsidRPr="00077584" w:rsidRDefault="00EF1DB5" w:rsidP="00EF1DB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4" name="Line 93"/>
                        <wps:cNvCnPr/>
                        <wps:spPr bwMode="auto">
                          <a:xfrm>
                            <a:off x="2324100" y="5600700"/>
                            <a:ext cx="0" cy="236855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流程圖: 決策 245"/>
                        <wps:cNvSpPr/>
                        <wps:spPr>
                          <a:xfrm>
                            <a:off x="123825" y="5819775"/>
                            <a:ext cx="4505325" cy="333375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F1DB5" w:rsidRPr="002915FF" w:rsidRDefault="00EF1DB5" w:rsidP="00EF1DB5">
                              <w:pPr>
                                <w:spacing w:line="28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kern w:val="1"/>
                                </w:rPr>
                                <w:t>9</w:t>
                              </w:r>
                              <w:r w:rsidR="0062626B"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.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市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kern w:val="1"/>
                                </w:rPr>
                                <w:t>務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會議是否通過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Line 93"/>
                        <wps:cNvCnPr/>
                        <wps:spPr bwMode="auto">
                          <a:xfrm>
                            <a:off x="2314575" y="6153150"/>
                            <a:ext cx="0" cy="236855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93"/>
                        <wps:cNvCnPr/>
                        <wps:spPr bwMode="auto">
                          <a:xfrm>
                            <a:off x="2305050" y="6810375"/>
                            <a:ext cx="0" cy="236855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流程圖: 決策 249"/>
                        <wps:cNvSpPr/>
                        <wps:spPr>
                          <a:xfrm>
                            <a:off x="171450" y="7048500"/>
                            <a:ext cx="4457700" cy="333375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F1DB5" w:rsidRPr="002915FF" w:rsidRDefault="00EF1DB5" w:rsidP="00EF1DB5">
                              <w:pPr>
                                <w:spacing w:line="28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1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kern w:val="1"/>
                                </w:rPr>
                                <w:t>1</w:t>
                              </w:r>
                              <w:r w:rsidR="0062626B"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.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本市議會審議</w:t>
                              </w:r>
                              <w:r w:rsidR="0062626B"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kern w:val="1"/>
                                </w:rPr>
                                <w:t>是否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kern w:val="1"/>
                                </w:rPr>
                                <w:t>通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0" name="群組 250"/>
                        <wpg:cNvGrpSpPr/>
                        <wpg:grpSpPr>
                          <a:xfrm>
                            <a:off x="123825" y="6391275"/>
                            <a:ext cx="4505325" cy="419100"/>
                            <a:chOff x="0" y="200024"/>
                            <a:chExt cx="2994025" cy="419101"/>
                          </a:xfrm>
                        </wpg:grpSpPr>
                        <wps:wsp>
                          <wps:cNvPr id="251" name="矩形 251"/>
                          <wps:cNvSpPr/>
                          <wps:spPr>
                            <a:xfrm>
                              <a:off x="0" y="200024"/>
                              <a:ext cx="2994025" cy="2190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EF1DB5" w:rsidRPr="00077584" w:rsidRDefault="00EF1DB5" w:rsidP="00EF1DB5">
                                <w:pPr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1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  <w:kern w:val="1"/>
                                  </w:rPr>
                                  <w:t>0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.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送本市議會審議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矩形 252"/>
                          <wps:cNvSpPr/>
                          <wps:spPr>
                            <a:xfrm>
                              <a:off x="0" y="419101"/>
                              <a:ext cx="2994025" cy="20002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EF1DB5" w:rsidRDefault="00EF1DB5" w:rsidP="00EF1DB5">
                                <w:pPr>
                                  <w:jc w:val="center"/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本府主計處</w:t>
                                </w:r>
                              </w:p>
                              <w:p w:rsidR="00EF1DB5" w:rsidRPr="00077584" w:rsidRDefault="00EF1DB5" w:rsidP="00EF1DB5">
                                <w:pPr>
                                  <w:spacing w:line="28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4" name="Line 93"/>
                        <wps:cNvCnPr/>
                        <wps:spPr bwMode="auto">
                          <a:xfrm>
                            <a:off x="2343150" y="7381875"/>
                            <a:ext cx="0" cy="236855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流程圖: 結束點 255"/>
                        <wps:cNvSpPr/>
                        <wps:spPr>
                          <a:xfrm>
                            <a:off x="228600" y="8267700"/>
                            <a:ext cx="4400550" cy="285750"/>
                          </a:xfrm>
                          <a:prstGeom prst="flowChartTerminator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F1DB5" w:rsidRPr="00EF1DB5" w:rsidRDefault="00EF1DB5" w:rsidP="00EF1DB5">
                              <w:pPr>
                                <w:spacing w:line="28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1</w:t>
                              </w:r>
                              <w:r w:rsidR="0062626B"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kern w:val="1"/>
                                </w:rPr>
                                <w:t>3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.</w:t>
                              </w:r>
                              <w:r w:rsidR="0062626B"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kern w:val="1"/>
                                </w:rPr>
                                <w:t>結束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文字方塊 55"/>
                        <wps:cNvSpPr txBox="1"/>
                        <wps:spPr>
                          <a:xfrm>
                            <a:off x="2362200" y="735330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626B" w:rsidRPr="0062626B" w:rsidRDefault="0062626B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2626B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文字方塊 57"/>
                        <wps:cNvSpPr txBox="1"/>
                        <wps:spPr>
                          <a:xfrm>
                            <a:off x="2362200" y="6143625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2626B" w:rsidRPr="0062626B" w:rsidRDefault="0062626B" w:rsidP="0062626B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2626B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文字方塊 58"/>
                        <wps:cNvSpPr txBox="1"/>
                        <wps:spPr>
                          <a:xfrm>
                            <a:off x="2390775" y="491490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2626B" w:rsidRPr="0062626B" w:rsidRDefault="0062626B" w:rsidP="0062626B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2626B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文字方塊 59"/>
                        <wps:cNvSpPr txBox="1"/>
                        <wps:spPr>
                          <a:xfrm>
                            <a:off x="2390775" y="2695575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2626B" w:rsidRPr="0062626B" w:rsidRDefault="0062626B" w:rsidP="0062626B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2626B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文字方塊 64"/>
                        <wps:cNvSpPr txBox="1"/>
                        <wps:spPr>
                          <a:xfrm>
                            <a:off x="4752975" y="205740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2626B" w:rsidRPr="0062626B" w:rsidRDefault="0062626B" w:rsidP="0062626B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文字方塊 67"/>
                        <wps:cNvSpPr txBox="1"/>
                        <wps:spPr>
                          <a:xfrm>
                            <a:off x="4648200" y="4333875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2626B" w:rsidRPr="0062626B" w:rsidRDefault="0062626B" w:rsidP="0062626B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文字方塊 69"/>
                        <wps:cNvSpPr txBox="1"/>
                        <wps:spPr>
                          <a:xfrm>
                            <a:off x="4752975" y="573405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2626B" w:rsidRPr="0062626B" w:rsidRDefault="0062626B" w:rsidP="0062626B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文字方塊 71"/>
                        <wps:cNvSpPr txBox="1"/>
                        <wps:spPr>
                          <a:xfrm>
                            <a:off x="4752975" y="6943725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2626B" w:rsidRPr="0062626B" w:rsidRDefault="0062626B" w:rsidP="0062626B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直線接點 72"/>
                        <wps:cNvCnPr/>
                        <wps:spPr>
                          <a:xfrm flipV="1">
                            <a:off x="4610100" y="4600575"/>
                            <a:ext cx="43815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3" name="群組 73"/>
                        <wpg:cNvGrpSpPr/>
                        <wpg:grpSpPr>
                          <a:xfrm>
                            <a:off x="142875" y="7620000"/>
                            <a:ext cx="4505325" cy="419100"/>
                            <a:chOff x="0" y="200024"/>
                            <a:chExt cx="2994025" cy="419101"/>
                          </a:xfrm>
                        </wpg:grpSpPr>
                        <wps:wsp>
                          <wps:cNvPr id="74" name="矩形 74"/>
                          <wps:cNvSpPr/>
                          <wps:spPr>
                            <a:xfrm>
                              <a:off x="0" y="200024"/>
                              <a:ext cx="2994025" cy="2190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2626B" w:rsidRPr="00077584" w:rsidRDefault="0062626B" w:rsidP="0062626B">
                                <w:pPr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1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  <w:kern w:val="1"/>
                                  </w:rPr>
                                  <w:t>2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.</w:t>
                                </w:r>
                                <w:r w:rsidRPr="0062626B"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依本市議會決議修正為法定預算後送印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矩形 75"/>
                          <wps:cNvSpPr/>
                          <wps:spPr>
                            <a:xfrm>
                              <a:off x="0" y="419101"/>
                              <a:ext cx="2994025" cy="20002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2626B" w:rsidRDefault="0062626B" w:rsidP="0062626B">
                                <w:pPr>
                                  <w:jc w:val="center"/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本府主計處</w:t>
                                </w:r>
                              </w:p>
                              <w:p w:rsidR="0062626B" w:rsidRPr="00077584" w:rsidRDefault="0062626B" w:rsidP="0062626B">
                                <w:pPr>
                                  <w:spacing w:line="28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6" name="Line 93"/>
                        <wps:cNvCnPr/>
                        <wps:spPr bwMode="auto">
                          <a:xfrm>
                            <a:off x="2381250" y="8039100"/>
                            <a:ext cx="0" cy="236855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直線接點 77"/>
                        <wps:cNvCnPr/>
                        <wps:spPr>
                          <a:xfrm flipV="1">
                            <a:off x="4638675" y="7239000"/>
                            <a:ext cx="4381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8" name="直線接點 78"/>
                        <wps:cNvCnPr/>
                        <wps:spPr>
                          <a:xfrm flipV="1">
                            <a:off x="4610100" y="6000750"/>
                            <a:ext cx="4381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9" name="直線單箭頭接點 79"/>
                        <wps:cNvCnPr/>
                        <wps:spPr>
                          <a:xfrm flipH="1" flipV="1">
                            <a:off x="5010150" y="2371725"/>
                            <a:ext cx="66675" cy="48672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0" name="群組 80"/>
                        <wpg:cNvGrpSpPr/>
                        <wpg:grpSpPr>
                          <a:xfrm>
                            <a:off x="5229225" y="2133600"/>
                            <a:ext cx="847725" cy="647700"/>
                            <a:chOff x="0" y="0"/>
                            <a:chExt cx="2994036" cy="626097"/>
                          </a:xfrm>
                        </wpg:grpSpPr>
                        <wps:wsp>
                          <wps:cNvPr id="81" name="矩形 81"/>
                          <wps:cNvSpPr/>
                          <wps:spPr>
                            <a:xfrm>
                              <a:off x="0" y="0"/>
                              <a:ext cx="2994036" cy="25907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2626B" w:rsidRPr="00077584" w:rsidRDefault="0062626B" w:rsidP="0062626B">
                                <w:pPr>
                                  <w:spacing w:line="28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  <w:kern w:val="1"/>
                                  </w:rPr>
                                  <w:t>4.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2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  <w:kern w:val="1"/>
                                  </w:rPr>
                                  <w:t>刪除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矩形 82"/>
                          <wps:cNvSpPr/>
                          <wps:spPr>
                            <a:xfrm>
                              <a:off x="0" y="257175"/>
                              <a:ext cx="2994036" cy="3689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2626B" w:rsidRDefault="0062626B" w:rsidP="0062626B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  <w:kern w:val="1"/>
                                  </w:rPr>
                                  <w:t>會計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單位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  <w:kern w:val="1"/>
                                  </w:rPr>
                                  <w:t>或業務單位</w:t>
                                </w:r>
                              </w:p>
                              <w:p w:rsidR="0062626B" w:rsidRPr="00077584" w:rsidRDefault="0062626B" w:rsidP="0062626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4" name="直線接點 84"/>
                        <wps:cNvCnPr/>
                        <wps:spPr>
                          <a:xfrm>
                            <a:off x="5638800" y="2781300"/>
                            <a:ext cx="66675" cy="5314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直線單箭頭接點 85"/>
                        <wps:cNvCnPr/>
                        <wps:spPr>
                          <a:xfrm flipH="1">
                            <a:off x="2381250" y="8096250"/>
                            <a:ext cx="3324225" cy="285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86" o:spid="_x0000_s1026" style="position:absolute;margin-left:30.3pt;margin-top:5.3pt;width:478.5pt;height:673.5pt;z-index:251737088" coordsize="60769,85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">
                <v:line id="Line 92" o:spid="_x0000_s1027" style="position:absolute;visibility:visible;mso-wrap-style:square" from="22574,11334" to="22574,1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kPacMAAADcAAAADwAAAGRycy9kb3ducmV2LnhtbERP32vCMBB+F/Y/hBvsbaaK6KxGmcpE&#10;0AlWca9Hc2vLmktJonb//SIMfLuP7+dN562pxZWcrywr6HUTEMS51RUXCk7Hj9c3ED4ga6wtk4Jf&#10;8jCfPXWmmGp74wNds1CIGMI+RQVlCE0qpc9LMui7tiGO3Ld1BkOErpDa4S2Gm1r2k2QoDVYcG0ps&#10;aFlS/pNdjIKD+9ydB1+rIl9s15le7rW2u7FSL8/t+wREoDY8xP/ujY7zRz24PxMvk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5D2nDAAAA3AAAAA8AAAAAAAAAAAAA&#10;AAAAoQIAAGRycy9kb3ducmV2LnhtbFBLBQYAAAAABAAEAPkAAACRAwAAAAA=&#10;" strokeweight=".25mm">
                  <v:stroke endarrow="block"/>
                </v:line>
                <v:line id="Line 93" o:spid="_x0000_s1028" style="position:absolute;visibility:visible;mso-wrap-style:square" from="22574,17621" to="22574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uRHsMAAADcAAAADwAAAGRycy9kb3ducmV2LnhtbERP32vCMBB+F/Y/hBvsbaYT0VmNsikT&#10;QSdYxb0eza0tay4liVr/eyMMfLuP7+dNZq2pxZmcrywreOsmIIhzqysuFBz2X6/vIHxA1lhbJgVX&#10;8jCbPnUmmGp74R2ds1CIGMI+RQVlCE0qpc9LMui7tiGO3K91BkOErpDa4SWGm1r2kmQgDVYcG0ps&#10;aF5S/pedjIKd+94c+z+LIv9cLzM932ptNyOlXp7bjzGIQG14iP/dKx3nD3twfyZeIK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rkR7DAAAA3AAAAA8AAAAAAAAAAAAA&#10;AAAAoQIAAGRycy9kb3ducmV2LnhtbFBLBQYAAAAABAAEAPkAAACRAwAAAAA=&#10;" strokeweight=".25mm">
                  <v:stroke endarrow="block"/>
                </v:lin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3" o:spid="_x0000_s1029" type="#_x0000_t116" style="position:absolute;width:45053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t5bMQA&#10;AADaAAAADwAAAGRycy9kb3ducmV2LnhtbESPQWsCMRSE7wX/Q3hCbzWrpVVWo4hoEaQHV0W8PTbP&#10;7OrmZdmkuv33plDwOMzMN8xk1tpK3KjxpWMF/V4Cgjh3umSjYL9bvY1A+ICssXJMCn7Jw2zaeZlg&#10;qt2dt3TLghERwj5FBUUIdSqlzwuy6HuuJo7e2TUWQ5SNkbrBe4TbSg6S5FNaLDkuFFjToqD8mv3Y&#10;SPky5XG9zDbtxQy/r/nH6XA8nJR67bbzMYhAbXiG/9trreAd/q7EG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beWzEAAAA2gAAAA8AAAAAAAAAAAAAAAAAmAIAAGRycy9k&#10;b3ducmV2LnhtbFBLBQYAAAAABAAEAPUAAACJAwAAAAA=&#10;" fillcolor="white [3201]" strokecolor="black [3213]">
                  <v:textbox inset="0,0,0,0">
                    <w:txbxContent>
                      <w:p w:rsidR="00077584" w:rsidRPr="00077584" w:rsidRDefault="00077584" w:rsidP="00EF1DB5">
                        <w:pPr>
                          <w:spacing w:line="280" w:lineRule="exact"/>
                          <w:ind w:left="240" w:hangingChars="100" w:hanging="240"/>
                          <w:jc w:val="both"/>
                        </w:pPr>
                        <w:r w:rsidRPr="00CB3DB0"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1.</w:t>
                        </w:r>
                        <w:r w:rsidRPr="00CB3DB0">
                          <w:rPr>
                            <w:rFonts w:ascii="標楷體" w:eastAsia="標楷體" w:hAnsi="標楷體" w:cs="標楷體" w:hint="eastAsia"/>
                            <w:color w:val="000000"/>
                            <w:kern w:val="1"/>
                          </w:rPr>
                          <w:t>各基金依預算籌編原則及本府年度施政綱要及要領，擬定其業務計畫</w:t>
                        </w:r>
                      </w:p>
                    </w:txbxContent>
                  </v:textbox>
                </v:shape>
                <v:group id="群組 23" o:spid="_x0000_s1030" style="position:absolute;top:7334;width:45624;height:4000" coordsize="29940,4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矩形 4" o:spid="_x0000_s1031" style="position:absolute;width:29940;height:2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4AY8QA&#10;AADaAAAADwAAAGRycy9kb3ducmV2LnhtbESPQWvCQBSE74X+h+UVeinNxiIiMRsppUJESDH24PGR&#10;fU3SZt+G7Brjv3cFocdhZr5h0vVkOjHS4FrLCmZRDIK4srrlWsH3YfO6BOE8ssbOMim4kIN19viQ&#10;YqLtmfc0lr4WAcIuQQWN930ipasaMugi2xMH78cOBn2QQy31gOcAN518i+OFNNhyWGiwp4+Gqr/y&#10;ZBTsjubyhXlcfC62v6WeFdwVL6zU89P0vgLhafL/4Xs71wrmcLsSbo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eAGPEAAAA2gAAAA8AAAAAAAAAAAAAAAAAmAIAAGRycy9k&#10;b3ducmV2LnhtbFBLBQYAAAAABAAEAPUAAACJAwAAAAA=&#10;" fillcolor="white [3201]" strokecolor="black [3213]">
                    <v:textbox inset="0,0,0,0">
                      <w:txbxContent>
                        <w:p w:rsidR="00077584" w:rsidRDefault="00077584" w:rsidP="00077584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2.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依相關規定</w:t>
                          </w:r>
                          <w:r w:rsidRPr="00DB7281">
                            <w:rPr>
                              <w:rFonts w:ascii="標楷體" w:eastAsia="標楷體" w:hAnsi="標楷體" w:cs="標楷體" w:hint="eastAsia"/>
                              <w:color w:val="000000"/>
                              <w:kern w:val="1"/>
                            </w:rPr>
                            <w:t>籌編附屬單位預算</w:t>
                          </w:r>
                        </w:p>
                        <w:p w:rsidR="00077584" w:rsidRPr="00077584" w:rsidRDefault="00077584" w:rsidP="00077584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矩形 5" o:spid="_x0000_s1032" style="position:absolute;top:2571;width:29940;height:2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twsIA&#10;AADaAAAADwAAAGRycy9kb3ducmV2LnhtbESPQWvCQBSE74L/YXmCF9GNQotEVxGltKfSRr0/ss8k&#10;mn0bdjcx+ffdQqHHYWa+Ybb73tSiI+crywqWiwQEcW51xYWCy/ltvgbhA7LG2jIpGMjDfjcebTHV&#10;9snf1GWhEBHCPkUFZQhNKqXPSzLoF7Yhjt7NOoMhSldI7fAZ4aaWqyR5lQYrjgslNnQsKX9krVHg&#10;2uHUVreie2++9GU2dPfr5/Wk1HTSHzYgAvXhP/zX/tAKXuD3Sr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a3CwgAAANoAAAAPAAAAAAAAAAAAAAAAAJgCAABkcnMvZG93&#10;bnJldi54bWxQSwUGAAAAAAQABAD1AAAAhwMAAAAA&#10;" fillcolor="window" strokecolor="windowText">
                    <v:textbox inset="0,0,0,0">
                      <w:txbxContent>
                        <w:p w:rsidR="00077584" w:rsidRDefault="00077584" w:rsidP="00077584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業務單位</w:t>
                          </w:r>
                        </w:p>
                        <w:p w:rsidR="00077584" w:rsidRPr="00077584" w:rsidRDefault="00077584" w:rsidP="00077584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group id="群組 232" o:spid="_x0000_s1033" style="position:absolute;top:13620;width:45624;height:4004" coordorigin="18,-171" coordsize="29940,4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rect id="矩形 6" o:spid="_x0000_s1034" style="position:absolute;left:18;top:-171;width:29940;height:2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ztcEA&#10;AADaAAAADwAAAGRycy9kb3ducmV2LnhtbESPT4vCMBTE78J+h/AW9iJrunsQ6RpFlEVP4t/7o3m2&#10;1ealJGltv70RBI/DzPyGmc47U4mWnC8tK/gZJSCIM6tLzhWcjv/fExA+IGusLJOCnjzMZx+DKaba&#10;3nlP7SHkIkLYp6igCKFOpfRZQQb9yNbE0btYZzBE6XKpHd4j3FTyN0nG0mDJcaHAmpYFZbdDYxS4&#10;pl815SVv1/VOn4Z9ez1vzyulvj67xR+IQF14h1/tjVYwhueVe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7M7XBAAAA2gAAAA8AAAAAAAAAAAAAAAAAmAIAAGRycy9kb3du&#10;cmV2LnhtbFBLBQYAAAAABAAEAPUAAACGAwAAAAA=&#10;" fillcolor="window" strokecolor="windowText">
                    <v:textbox inset="0,0,0,0">
                      <w:txbxContent>
                        <w:p w:rsidR="00077584" w:rsidRPr="00077584" w:rsidRDefault="00077584" w:rsidP="0062626B">
                          <w:pPr>
                            <w:spacing w:line="280" w:lineRule="exact"/>
                            <w:ind w:left="240" w:hangingChars="100" w:hanging="240"/>
                            <w:jc w:val="cente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3.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審核彙整後提送機關年度計畫與預算審核會議或類似組織審查</w:t>
                          </w:r>
                        </w:p>
                      </w:txbxContent>
                    </v:textbox>
                  </v:rect>
                  <v:rect id="矩形 21" o:spid="_x0000_s1035" style="position:absolute;left:18;top:2302;width:29940;height:2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CbMMA&#10;AADbAAAADwAAAGRycy9kb3ducmV2LnhtbESPzWrDMBCE74W8g9hALqWRnUMpbpRQEkJ7Cmlq3xdr&#10;Y7u1VkaS/94+KhR6HGbmG2a7n0wrBnK+sawgXScgiEurG64U5F+npxcQPiBrbC2Tgpk87HeLhy1m&#10;2o78ScM1VCJC2GeooA6hy6T0ZU0G/dp2xNG7WWcwROkqqR2OEW5auUmSZ2mw4bhQY0eHmsqfa28U&#10;uH4+9s2tGt67i84f5+G7OBdHpVbL6e0VRKAp/If/2h9awSaF3y/x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JCbMMAAADbAAAADwAAAAAAAAAAAAAAAACYAgAAZHJzL2Rv&#10;d25yZXYueG1sUEsFBgAAAAAEAAQA9QAAAIgDAAAAAA==&#10;" fillcolor="window" strokecolor="windowText">
                    <v:textbox inset="0,0,0,0">
                      <w:txbxContent>
                        <w:p w:rsidR="00077584" w:rsidRDefault="00077584" w:rsidP="00077584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  <w:kern w:val="1"/>
                            </w:rPr>
                            <w:t>會計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單位</w:t>
                          </w:r>
                        </w:p>
                        <w:p w:rsidR="00077584" w:rsidRPr="00077584" w:rsidRDefault="00077584" w:rsidP="00077584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224" o:spid="_x0000_s1036" type="#_x0000_t110" style="position:absolute;left:666;top:20002;width:45054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E0cUA&#10;AADcAAAADwAAAGRycy9kb3ducmV2LnhtbESPzWrDMBCE74W+g9hCb7Uc44TgRgkhEPAp5M/kulhb&#10;29RauZZiu3n6qlDocZiZb5jVZjKtGKh3jWUFsygGQVxa3XCl4HrZvy1BOI+ssbVMCr7JwWb9/LTC&#10;TNuRTzScfSUChF2GCmrvu0xKV9Zk0EW2Iw7eh+0N+iD7SuoexwA3rUzieCENNhwWauxoV1P5eb4b&#10;BYfbzSz1cX762j7maWzzWZEOhVKvL9P2HYSnyf+H/9q5VpAkKfyeC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oTRxQAAANwAAAAPAAAAAAAAAAAAAAAAAJgCAABkcnMv&#10;ZG93bnJldi54bWxQSwUGAAAAAAQABAD1AAAAigMAAAAA&#10;" fillcolor="white [3201]" strokecolor="black [3213]">
                  <v:textbox inset="0,0,0,0">
                    <w:txbxContent>
                      <w:p w:rsidR="00077584" w:rsidRPr="00077584" w:rsidRDefault="00077584" w:rsidP="0062626B">
                        <w:pPr>
                          <w:spacing w:line="280" w:lineRule="exact"/>
                          <w:ind w:left="360" w:hangingChars="150" w:hanging="360"/>
                          <w:jc w:val="both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4.1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機關年度計畫與預算審核會議或類似組織審查是否通過</w:t>
                        </w:r>
                      </w:p>
                    </w:txbxContent>
                  </v:textbox>
                </v:shape>
                <v:line id="Line 93" o:spid="_x0000_s1037" style="position:absolute;visibility:visible;mso-wrap-style:square" from="22860,26955" to="22860,29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RHC8YAAADcAAAADwAAAGRycy9kb3ducmV2LnhtbESP3WrCQBSE7wXfYTmF3tVNg4qmrtIq&#10;LYI/YJT29pA9TYLZs2F3q+nbd4WCl8PMfMPMFp1pxIWcry0reB4kIIgLq2suFZyO708TED4ga2ws&#10;k4Jf8rCY93szzLS98oEueShFhLDPUEEVQptJ6YuKDPqBbYmj922dwRClK6V2eI1w08g0ScbSYM1x&#10;ocKWlhUV5/zHKDi43fZz+LUqi7fNR66Xe63tdqrU40P3+gIiUBfu4f/2WitI0xHczs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URwvGAAAA3AAAAA8AAAAAAAAA&#10;AAAAAAAAoQIAAGRycy9kb3ducmV2LnhtbFBLBQYAAAAABAAEAPkAAACUAwAAAAA=&#10;" strokeweight=".25mm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27" o:spid="_x0000_s1038" type="#_x0000_t32" style="position:absolute;left:45720;top:23717;width:6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ezUcEAAADcAAAADwAAAGRycy9kb3ducmV2LnhtbESP3WoCMRSE7wu+QzhCb4pmXUorq1FE&#10;ENbLah/gsDluFjcnS5L98e1NQejlMDPfMNv9ZFsxkA+NYwWrZQaCuHK64VrB7/W0WIMIEVlj65gU&#10;PCjAfjd722Kh3cg/NFxiLRKEQ4EKTIxdIWWoDFkMS9cRJ+/mvMWYpK+l9jgmuG1lnmVf0mLDacFg&#10;R0dD1f3SWwVuYHP+/LDxLvvqesC+PI6+VOp9Ph02ICJN8T/8apdaQZ5/w9+ZdATk7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97NRwQAAANwAAAAPAAAAAAAAAAAAAAAA&#10;AKECAABkcnMvZG93bnJldi54bWxQSwUGAAAAAAQABAD5AAAAjwMAAAAA&#10;" strokecolor="black [3040]">
                  <v:stroke endarrow="block"/>
                </v:shape>
                <v:group id="群組 228" o:spid="_x0000_s1039" style="position:absolute;left:666;top:29337;width:45625;height:4476" coordsize="29940,5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rect id="矩形 229" o:spid="_x0000_s1040" style="position:absolute;width:29940;height:2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Tv8UA&#10;AADcAAAADwAAAGRycy9kb3ducmV2LnhtbESP0WrCQBRE3wv+w3IFX4puzIPU1DVIpFpaEbT9gEv2&#10;mg3N3g3ZbRL/vlso9HGYmTPMJh9tI3rqfO1YwXKRgCAuna65UvD58TJ/AuEDssbGMSm4k4d8O3nY&#10;YKbdwBfqr6ESEcI+QwUmhDaT0peGLPqFa4mjd3OdxRBlV0nd4RDhtpFpkqykxZrjgsGWCkPl1/Xb&#10;KrC38+n9aHy/rIrDEN4ecbW/oFKz6bh7BhFoDP/hv/arVpCma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kFO/xQAAANwAAAAPAAAAAAAAAAAAAAAAAJgCAABkcnMv&#10;ZG93bnJldi54bWxQSwUGAAAAAAQABAD1AAAAigMAAAAA&#10;" fillcolor="window" strokecolor="windowText">
                    <v:textbox inset=".5mm,.3mm,.5mm,.3mm">
                      <w:txbxContent>
                        <w:p w:rsidR="00077584" w:rsidRDefault="00077584" w:rsidP="00077584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5.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依審查結果彙編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  <w:kern w:val="1"/>
                            </w:rPr>
                            <w:t>概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算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  <w:kern w:val="1"/>
                            </w:rPr>
                            <w:t>表</w:t>
                          </w:r>
                        </w:p>
                        <w:p w:rsidR="00077584" w:rsidRPr="00077584" w:rsidRDefault="00077584" w:rsidP="00077584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矩形 230" o:spid="_x0000_s1041" style="position:absolute;top:2571;width:29940;height:2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s/8EA&#10;AADcAAAADwAAAGRycy9kb3ducmV2LnhtbERPy4rCMBTdC/MP4Q64EU1VkKEaRRxGB5UBHx9waa5N&#10;sbkpTWw7f28WgsvDeS9WnS1FQ7UvHCsYjxIQxJnTBecKrpef4RcIH5A1lo5JwT95WC0/egtMtWv5&#10;RM055CKGsE9RgQmhSqX0mSGLfuQq4sjdXG0xRFjnUtfYxnBbykmSzKTFgmODwYo2hrL7+WEV2Nvf&#10;8bAzvhnnm20b9gOcfZ9Qqf5nt56DCNSFt/jl/tUKJtM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zbP/BAAAA3AAAAA8AAAAAAAAAAAAAAAAAmAIAAGRycy9kb3du&#10;cmV2LnhtbFBLBQYAAAAABAAEAPUAAACGAwAAAAA=&#10;" fillcolor="window" strokecolor="windowText">
                    <v:textbox inset=".5mm,.3mm,.5mm,.3mm">
                      <w:txbxContent>
                        <w:p w:rsidR="00077584" w:rsidRDefault="00077584" w:rsidP="00077584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  <w:kern w:val="1"/>
                            </w:rPr>
                            <w:t>會計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單位</w:t>
                          </w:r>
                        </w:p>
                        <w:p w:rsidR="00077584" w:rsidRPr="00077584" w:rsidRDefault="00077584" w:rsidP="00077584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line id="Line 93" o:spid="_x0000_s1042" style="position:absolute;visibility:visible;mso-wrap-style:square" from="23050,33813" to="23050,36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bX1cYAAADcAAAADwAAAGRycy9kb3ducmV2LnhtbESPW2sCMRSE3wv9D+EU+lazXhDdGqVV&#10;KoIXcBX7etic7i7dnCxJ1PXfG6HQx2FmvmEms9bU4kLOV5YVdDsJCOLc6ooLBcfD19sIhA/IGmvL&#10;pOBGHmbT56cJptpeeU+XLBQiQtinqKAMoUml9HlJBn3HNsTR+7HOYIjSFVI7vEa4qWUvSYbSYMVx&#10;ocSG5iXlv9nZKNi77eY0+F4U+ed6men5Tmu7GSv1+tJ+vIMI1Ib/8F97pRX0+l14nIlHQE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219XGAAAA3AAAAA8AAAAAAAAA&#10;AAAAAAAAoQIAAGRycy9kb3ducmV2LnhtbFBLBQYAAAAABAAEAPkAAACUAwAAAAA=&#10;" strokeweight=".25mm">
                  <v:stroke endarrow="block"/>
                </v:line>
                <v:group id="群組 233" o:spid="_x0000_s1043" style="position:absolute;left:666;top:36195;width:45625;height:4476" coordorigin=",1333" coordsize="29940,5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rect id="矩形 234" o:spid="_x0000_s1044" style="position:absolute;top:1333;width:29940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q/MQA&#10;AADcAAAADwAAAGRycy9kb3ducmV2LnhtbESP0WrCQBRE3wX/YblCX0Q3ahFJXUWUaqkiaPsBl+w1&#10;G5q9G7Jrkv59tyD4OMzMGWa57mwpGqp94VjBZJyAIM6cLjhX8P31PlqA8AFZY+mYFPySh/Wq31ti&#10;ql3LF2quIRcRwj5FBSaEKpXSZ4Ys+rGriKN3c7XFEGWdS11jG+G2lNMkmUuLBccFgxVtDWU/17tV&#10;YG/n0/FgfDPJt/s2fA5xvrugUi+DbvMGIlAXnuFH+0MrmM5e4f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IavzEAAAA3AAAAA8AAAAAAAAAAAAAAAAAmAIAAGRycy9k&#10;b3ducmV2LnhtbFBLBQYAAAAABAAEAPUAAACJAwAAAAA=&#10;" fillcolor="window" strokecolor="windowText">
                    <v:textbox inset=".5mm,.3mm,.5mm,.3mm">
                      <w:txbxContent>
                        <w:p w:rsidR="00077584" w:rsidRPr="00077584" w:rsidRDefault="00077584" w:rsidP="0062626B">
                          <w:pPr>
                            <w:spacing w:line="280" w:lineRule="exact"/>
                            <w:ind w:left="240" w:hangingChars="100" w:hanging="240"/>
                            <w:jc w:val="center"/>
                          </w:pP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  <w:kern w:val="1"/>
                            </w:rPr>
                            <w:t>6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.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彙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  <w:kern w:val="1"/>
                            </w:rPr>
                            <w:t>整各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基金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  <w:kern w:val="1"/>
                            </w:rPr>
                            <w:t>業務計畫與概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算後提送年度計畫及預算審查小組</w:t>
                          </w:r>
                        </w:p>
                      </w:txbxContent>
                    </v:textbox>
                  </v:rect>
                  <v:rect id="矩形 235" o:spid="_x0000_s1045" style="position:absolute;top:4191;width:29940;height:2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PZ8QA&#10;AADcAAAADwAAAGRycy9kb3ducmV2LnhtbESP0WrCQBRE3wX/YblCX0Q3KhVJXUWUaqkiaPsBl+w1&#10;G5q9G7Jrkv59tyD4OMzMGWa57mwpGqp94VjBZJyAIM6cLjhX8P31PlqA8AFZY+mYFPySh/Wq31ti&#10;ql3LF2quIRcRwj5FBSaEKpXSZ4Ys+rGriKN3c7XFEGWdS11jG+G2lNMkmUuLBccFgxVtDWU/17tV&#10;YG/n0/FgfDPJt/s2fA5xvrugUi+DbvMGIlAXnuFH+0MrmM5e4f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Ez2fEAAAA3AAAAA8AAAAAAAAAAAAAAAAAmAIAAGRycy9k&#10;b3ducmV2LnhtbFBLBQYAAAAABAAEAPUAAACJAwAAAAA=&#10;" fillcolor="window" strokecolor="windowText">
                    <v:textbox inset=".5mm,.3mm,.5mm,.3mm">
                      <w:txbxContent>
                        <w:p w:rsidR="00077584" w:rsidRPr="00077584" w:rsidRDefault="00077584" w:rsidP="00077584">
                          <w:pPr>
                            <w:jc w:val="cente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本府主計處</w:t>
                          </w:r>
                        </w:p>
                      </w:txbxContent>
                    </v:textbox>
                  </v:rect>
                </v:group>
                <v:line id="Line 92" o:spid="_x0000_s1046" style="position:absolute;visibility:visible;mso-wrap-style:square" from="22383,5048" to="22383,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9PocUAAADcAAAADwAAAGRycy9kb3ducmV2LnhtbESPQWvCQBSE70L/w/IKvZlNrUibukpV&#10;FKFaMBV7fWRfk9Ds27C7avz3XUHwOMzMN8x42plGnMj52rKC5yQFQVxYXXOpYP+97L+C8AFZY2OZ&#10;FFzIw3Ty0Btjpu2Zd3TKQykihH2GCqoQ2kxKX1Rk0Ce2JY7er3UGQ5SulNrhOcJNIwdpOpIGa44L&#10;FbY0r6j4y49Gwc5tN4fhz6IsZp+rXM+/tLabN6WeHruPdxCBunAP39prrWDwMoLrmXgE5OQ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9PocUAAADcAAAADwAAAAAAAAAA&#10;AAAAAAChAgAAZHJzL2Rvd25yZXYueG1sUEsFBgAAAAAEAAQA+QAAAJMDAAAAAA==&#10;" strokeweight=".25mm">
                  <v:stroke endarrow="block"/>
                </v:line>
                <v:line id="Line 93" o:spid="_x0000_s1047" style="position:absolute;visibility:visible;mso-wrap-style:square" from="23431,40100" to="23431,42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PqOsYAAADcAAAADwAAAGRycy9kb3ducmV2LnhtbESPQWsCMRSE74X+h/AKvWm2Kla3RlFL&#10;RagVXMVeH5vX3cXNy5Kkuv57IxR6HGbmG2Yya00tzuR8ZVnBSzcBQZxbXXGh4LD/6IxA+ICssbZM&#10;Cq7kYTZ9fJhgqu2Fd3TOQiEihH2KCsoQmlRKn5dk0HdtQxy9H+sMhihdIbXDS4SbWvaSZCgNVhwX&#10;SmxoWVJ+yn6Ngp372hwH3+9FvvhcZXq51dpuxko9P7XzNxCB2vAf/muvtYJe/xXuZ+IRk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T6jrGAAAA3AAAAA8AAAAAAAAA&#10;AAAAAAAAoQIAAGRycy9kb3ducmV2LnhtbFBLBQYAAAAABAAEAPkAAACUAwAAAAA=&#10;" strokeweight=".25mm">
                  <v:stroke endarrow="block"/>
                </v:line>
                <v:shape id="流程圖: 決策 239" o:spid="_x0000_s1048" type="#_x0000_t110" style="position:absolute;left:666;top:42481;width:45625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hQMUA&#10;AADcAAAADwAAAGRycy9kb3ducmV2LnhtbESP0WrCQBRE3wv+w3ILfSlmU1uKRleRgsQXEdN8wCV7&#10;zcZm74bsqsnfdwtCH4eZOcOsNoNtxY163zhW8JakIIgrpxuuFZTfu+kchA/IGlvHpGAkD5v15GmF&#10;mXZ3PtGtCLWIEPYZKjAhdJmUvjJk0SeuI47e2fUWQ5R9LXWP9wi3rZyl6ae02HBcMNjRl6Hqp7ha&#10;BZf8NZiP46HZt/l4PF2YynNBSr08D9sliEBD+A8/2nutYPa+gL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WFAxQAAANwAAAAPAAAAAAAAAAAAAAAAAJgCAABkcnMv&#10;ZG93bnJldi54bWxQSwUGAAAAAAQABAD1AAAAigMAAAAA&#10;" fillcolor="window" strokecolor="windowText">
                  <v:textbox inset="0,0,0,0">
                    <w:txbxContent>
                      <w:p w:rsidR="002915FF" w:rsidRPr="002915FF" w:rsidRDefault="002915FF" w:rsidP="0062626B">
                        <w:pPr>
                          <w:spacing w:line="280" w:lineRule="exact"/>
                          <w:ind w:left="240" w:hangingChars="100" w:hanging="240"/>
                          <w:jc w:val="both"/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kern w:val="1"/>
                          </w:rPr>
                          <w:t>7</w:t>
                        </w:r>
                        <w:r w:rsidR="0062626B"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.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年度計畫及預算審查小組審查是否通過</w:t>
                        </w:r>
                      </w:p>
                    </w:txbxContent>
                  </v:textbox>
                </v:shape>
                <v:line id="Line 93" o:spid="_x0000_s1049" style="position:absolute;visibility:visible;mso-wrap-style:square" from="23336,49434" to="23336,5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wBM8MAAADcAAAADwAAAGRycy9kb3ducmV2LnhtbERPXWvCMBR9H+w/hDvYm00nIrOaFufY&#10;EKaCVfT10lzbsuamJJl2/355EPZ4ON+LYjCduJLzrWUFL0kKgriyuuVawfHwMXoF4QOyxs4yKfgl&#10;D0X++LDATNsb7+lahlrEEPYZKmhC6DMpfdWQQZ/YnjhyF+sMhghdLbXDWww3nRyn6VQabDk2NNjT&#10;qqHqu/wxCvZuuzlNzu919fb1WerVTmu7mSn1/DQs5yACDeFffHevtYLxJM6PZ+IRk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8ATPDAAAA3AAAAA8AAAAAAAAAAAAA&#10;AAAAoQIAAGRycy9kb3ducmV2LnhtbFBLBQYAAAAABAAEAPkAAACRAwAAAAA=&#10;" strokeweight=".25mm">
                  <v:stroke endarrow="block"/>
                </v:line>
                <v:group id="群組 241" o:spid="_x0000_s1050" style="position:absolute;left:1238;top:51816;width:45053;height:4191" coordorigin=",2000" coordsize="29940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rect id="矩形 242" o:spid="_x0000_s1051" style="position:absolute;top:2000;width:29940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kbsQA&#10;AADcAAAADwAAAGRycy9kb3ducmV2LnhtbESP3WrCQBSE7wu+w3IEb4puDCKSuooo/tCKoO0DHLLH&#10;bGj2bMiuSXz7bqHQy2FmvmGW695WoqXGl44VTCcJCOLc6ZILBV+f+/EChA/IGivHpOBJHtarwcsS&#10;M+06vlJ7C4WIEPYZKjAh1JmUPjdk0U9cTRy9u2sshiibQuoGuwi3lUyTZC4tlhwXDNa0NZR/3x5W&#10;gb1fzh9H49tpsT104f0V57srKjUa9ps3EIH68B/+a5+0gnSWwu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rJG7EAAAA3AAAAA8AAAAAAAAAAAAAAAAAmAIAAGRycy9k&#10;b3ducmV2LnhtbFBLBQYAAAAABAAEAPUAAACJAwAAAAA=&#10;" fillcolor="window" strokecolor="windowText">
                    <v:textbox inset=".5mm,.3mm,.5mm,.3mm">
                      <w:txbxContent>
                        <w:p w:rsidR="00EF1DB5" w:rsidRPr="00077584" w:rsidRDefault="00EF1DB5" w:rsidP="0062626B">
                          <w:pPr>
                            <w:spacing w:line="280" w:lineRule="exact"/>
                            <w:ind w:left="240" w:hangingChars="100" w:hanging="240"/>
                            <w:jc w:val="center"/>
                          </w:pP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  <w:kern w:val="1"/>
                            </w:rPr>
                            <w:t>8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.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依預算審查小組會議決議修正附屬單位預算</w:t>
                          </w:r>
                          <w:r w:rsidRPr="00D8364A">
                            <w:rPr>
                              <w:rFonts w:ascii="標楷體" w:eastAsia="標楷體" w:hAnsi="標楷體" w:cs="標楷體" w:hint="eastAsia"/>
                              <w:color w:val="000000"/>
                              <w:kern w:val="1"/>
                            </w:rPr>
                            <w:t>，送本府主計處</w:t>
                          </w:r>
                        </w:p>
                      </w:txbxContent>
                    </v:textbox>
                  </v:rect>
                  <v:rect id="矩形 243" o:spid="_x0000_s1052" style="position:absolute;top:4191;width:2994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eB9cQA&#10;AADcAAAADwAAAGRycy9kb3ducmV2LnhtbESP0WrCQBRE3wX/YblCX0Q3ahFJXUWUaqkiaPsBl+w1&#10;G5q9G7Jrkv59tyD4OMzMGWa57mwpGqp94VjBZJyAIM6cLjhX8P31PlqA8AFZY+mYFPySh/Wq31ti&#10;ql3LF2quIRcRwj5FBSaEKpXSZ4Ys+rGriKN3c7XFEGWdS11jG+G2lNMkmUuLBccFgxVtDWU/17tV&#10;YG/n0/FgfDPJt/s2fA5xvrugUi+DbvMGIlAXnuFH+0MrmL7O4P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ngfXEAAAA3AAAAA8AAAAAAAAAAAAAAAAAmAIAAGRycy9k&#10;b3ducmV2LnhtbFBLBQYAAAAABAAEAPUAAACJAwAAAAA=&#10;" fillcolor="window" strokecolor="windowText">
                    <v:textbox inset=".5mm,.3mm,.5mm,.3mm">
                      <w:txbxContent>
                        <w:p w:rsidR="00EF1DB5" w:rsidRDefault="00EF1DB5" w:rsidP="00EF1DB5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  <w:kern w:val="1"/>
                            </w:rPr>
                            <w:t>業務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單位</w:t>
                          </w:r>
                        </w:p>
                        <w:p w:rsidR="00EF1DB5" w:rsidRPr="00077584" w:rsidRDefault="00EF1DB5" w:rsidP="00EF1DB5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line id="Line 93" o:spid="_x0000_s1053" style="position:absolute;visibility:visible;mso-wrap-style:square" from="23241,56007" to="23241,58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cHMMUAAADcAAAADwAAAGRycy9kb3ducmV2LnhtbESPQWvCQBSE70L/w/IK3nRTCaLRVapi&#10;EaqFRGmvj+xrEpp9G3a3mv77bkHocZiZb5jlujetuJLzjWUFT+MEBHFpdcOVgst5P5qB8AFZY2uZ&#10;FPyQh/XqYbDETNsb53QtQiUihH2GCuoQukxKX9Zk0I9tRxy9T+sMhihdJbXDW4SbVk6SZCoNNhwX&#10;auxoW1P5VXwbBbk7Hd/Tj11Vbl5fCr1909oe50oNH/vnBYhAffgP39sHrWCSpv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cHMMUAAADcAAAADwAAAAAAAAAA&#10;AAAAAAChAgAAZHJzL2Rvd25yZXYueG1sUEsFBgAAAAAEAAQA+QAAAJMDAAAAAA==&#10;" strokeweight=".25mm">
                  <v:stroke endarrow="block"/>
                </v:line>
                <v:shape id="流程圖: 決策 245" o:spid="_x0000_s1054" type="#_x0000_t110" style="position:absolute;left:1238;top:58197;width:45053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oYOMIA&#10;AADcAAAADwAAAGRycy9kb3ducmV2LnhtbESP0YrCMBRE3xf8h3AFXxZNFRWpRhFB9EXE6gdcmmtT&#10;bW5KE7X+vVlY8HGYmTPMYtXaSjyp8aVjBcNBAoI4d7rkQsHlvO3PQPiArLFyTAre5GG17PwsMNXu&#10;xSd6ZqEQEcI+RQUmhDqV0ueGLPqBq4mjd3WNxRBlU0jd4CvCbSVHSTKVFkuOCwZr2hjK79nDKrjt&#10;foMZHw/lvtq9j6cb0+WakVK9bruegwjUhm/4v73XCkbjCfydiUd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hg4wgAAANwAAAAPAAAAAAAAAAAAAAAAAJgCAABkcnMvZG93&#10;bnJldi54bWxQSwUGAAAAAAQABAD1AAAAhwMAAAAA&#10;" fillcolor="window" strokecolor="windowText">
                  <v:textbox inset="0,0,0,0">
                    <w:txbxContent>
                      <w:p w:rsidR="00EF1DB5" w:rsidRPr="002915FF" w:rsidRDefault="00EF1DB5" w:rsidP="00EF1DB5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kern w:val="1"/>
                          </w:rPr>
                          <w:t>9</w:t>
                        </w:r>
                        <w:r w:rsidR="0062626B"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.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市</w:t>
                        </w:r>
                        <w:proofErr w:type="gramStart"/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kern w:val="1"/>
                          </w:rPr>
                          <w:t>務</w:t>
                        </w:r>
                        <w:proofErr w:type="gramEnd"/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會議是否通過</w:t>
                        </w:r>
                      </w:p>
                    </w:txbxContent>
                  </v:textbox>
                </v:shape>
                <v:line id="Line 93" o:spid="_x0000_s1055" style="position:absolute;visibility:visible;mso-wrap-style:square" from="23145,61531" to="23145,63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k83MUAAADcAAAADwAAAGRycy9kb3ducmV2LnhtbESPQWsCMRSE70L/Q3gFb5pVRNrVKFZR&#10;hGrBVez1sXndXbp5WZKo239vhILHYWa+Yabz1tTiSs5XlhUM+gkI4tzqigsFp+O69wbCB2SNtWVS&#10;8Ece5rOXzhRTbW98oGsWChEh7FNUUIbQpFL6vCSDvm8b4uj9WGcwROkKqR3eItzUcpgkY2mw4rhQ&#10;YkPLkvLf7GIUHNx+dx59r4r843OT6eWX1nb3rlT3tV1MQARqwzP8395qBcPRGB5n4hGQ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k83MUAAADcAAAADwAAAAAAAAAA&#10;AAAAAAChAgAAZHJzL2Rvd25yZXYueG1sUEsFBgAAAAAEAAQA+QAAAJMDAAAAAA==&#10;" strokeweight=".25mm">
                  <v:stroke endarrow="block"/>
                </v:line>
                <v:line id="Line 93" o:spid="_x0000_s1056" style="position:absolute;visibility:visible;mso-wrap-style:square" from="23050,68103" to="23050,70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oNNcMAAADcAAAADwAAAGRycy9kb3ducmV2LnhtbERPXWvCMBR9H+w/hDvYm00nIrOaFufY&#10;EKaCVfT10lzbsuamJJl2/355EPZ4ON+LYjCduJLzrWUFL0kKgriyuuVawfHwMXoF4QOyxs4yKfgl&#10;D0X++LDATNsb7+lahlrEEPYZKmhC6DMpfdWQQZ/YnjhyF+sMhghdLbXDWww3nRyn6VQabDk2NNjT&#10;qqHqu/wxCvZuuzlNzu919fb1WerVTmu7mSn1/DQs5yACDeFffHevtYLxJK6NZ+IRk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KDTXDAAAA3AAAAA8AAAAAAAAAAAAA&#10;AAAAoQIAAGRycy9kb3ducmV2LnhtbFBLBQYAAAAABAAEAPkAAACRAwAAAAA=&#10;" strokeweight=".25mm">
                  <v:stroke endarrow="block"/>
                </v:line>
                <v:shape id="流程圖: 決策 249" o:spid="_x0000_s1057" type="#_x0000_t110" style="position:absolute;left:1714;top:70485;width:44577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SPcIA&#10;AADcAAAADwAAAGRycy9kb3ducmV2LnhtbESP0YrCMBRE3xf8h3AFXxZNFRGtRhFB9EXE6gdcmmtT&#10;bW5KE7X+vVlY8HGYmTPMYtXaSjyp8aVjBcNBAoI4d7rkQsHlvO1PQfiArLFyTAre5GG17PwsMNXu&#10;xSd6ZqEQEcI+RQUmhDqV0ueGLPqBq4mjd3WNxRBlU0jd4CvCbSVHSTKRFkuOCwZr2hjK79nDKrjt&#10;foMZHw/lvtq9j6cb0+WakVK9bruegwjUhm/4v73XCkbjGfydiUd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1xI9wgAAANwAAAAPAAAAAAAAAAAAAAAAAJgCAABkcnMvZG93&#10;bnJldi54bWxQSwUGAAAAAAQABAD1AAAAhwMAAAAA&#10;" fillcolor="window" strokecolor="windowText">
                  <v:textbox inset="0,0,0,0">
                    <w:txbxContent>
                      <w:p w:rsidR="00EF1DB5" w:rsidRPr="002915FF" w:rsidRDefault="00EF1DB5" w:rsidP="00EF1DB5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1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kern w:val="1"/>
                          </w:rPr>
                          <w:t>1</w:t>
                        </w:r>
                        <w:r w:rsidR="0062626B"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.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本市議會審議</w:t>
                        </w:r>
                        <w:r w:rsidR="0062626B">
                          <w:rPr>
                            <w:rFonts w:ascii="標楷體" w:eastAsia="標楷體" w:hAnsi="標楷體" w:cs="標楷體" w:hint="eastAsia"/>
                            <w:color w:val="000000"/>
                            <w:kern w:val="1"/>
                          </w:rPr>
                          <w:t>是否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kern w:val="1"/>
                          </w:rPr>
                          <w:t>通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過</w:t>
                        </w:r>
                      </w:p>
                    </w:txbxContent>
                  </v:textbox>
                </v:shape>
                <v:group id="群組 250" o:spid="_x0000_s1058" style="position:absolute;left:1238;top:63912;width:45053;height:4191" coordorigin=",2000" coordsize="29940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rect id="矩形 251" o:spid="_x0000_s1059" style="position:absolute;top:2000;width:29940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AsxMQA&#10;AADcAAAADwAAAGRycy9kb3ducmV2LnhtbESP3WrCQBSE7wu+w3IEb4puIiiSuooo/tCKoO0DHLLH&#10;bGj2bMiuSXz7bqHQy2FmvmGW695WoqXGl44VpJMEBHHudMmFgq/P/XgBwgdkjZVjUvAkD+vV4GWJ&#10;mXYdX6m9hUJECPsMFZgQ6kxKnxuy6CeuJo7e3TUWQ5RNIXWDXYTbSk6TZC4tlhwXDNa0NZR/3x5W&#10;gb1fzh9H49u02B668P6K890VlRoN+80biEB9+A//tU9awXSWwu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gLMTEAAAA3AAAAA8AAAAAAAAAAAAAAAAAmAIAAGRycy9k&#10;b3ducmV2LnhtbFBLBQYAAAAABAAEAPUAAACJAwAAAAA=&#10;" fillcolor="window" strokecolor="windowText">
                    <v:textbox inset=".5mm,.3mm,.5mm,.3mm">
                      <w:txbxContent>
                        <w:p w:rsidR="00EF1DB5" w:rsidRPr="00077584" w:rsidRDefault="00EF1DB5" w:rsidP="00EF1DB5">
                          <w:pPr>
                            <w:jc w:val="cente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1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  <w:kern w:val="1"/>
                            </w:rPr>
                            <w:t>0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.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送本市議會審議</w:t>
                          </w:r>
                        </w:p>
                      </w:txbxContent>
                    </v:textbox>
                  </v:rect>
                  <v:rect id="矩形 252" o:spid="_x0000_s1060" style="position:absolute;top:4191;width:2994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J2MQA&#10;AADcAAAADwAAAGRycy9kb3ducmV2LnhtbESPQWvCQBSE7wX/w/IEL0U3DbSU6CqiFHsq1ur9kX0m&#10;0ezbsLuJyb/vCoLHYWa+YRar3tSiI+crywreZgkI4tzqigsFx7+v6ScIH5A11pZJwUAeVsvRywIz&#10;bW/8S90hFCJC2GeooAyhyaT0eUkG/cw2xNE7W2cwROkKqR3eItzUMk2SD2mw4rhQYkObkvLroTUK&#10;XDts2+pcdLtmr4+vQ3c5/Zy2Sk3G/XoOIlAfnuFH+1srSN9TuJ+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CdjEAAAA3AAAAA8AAAAAAAAAAAAAAAAAmAIAAGRycy9k&#10;b3ducmV2LnhtbFBLBQYAAAAABAAEAPUAAACJAwAAAAA=&#10;" fillcolor="window" strokecolor="windowText">
                    <v:textbox inset="0,0,0,0">
                      <w:txbxContent>
                        <w:p w:rsidR="00EF1DB5" w:rsidRDefault="00EF1DB5" w:rsidP="00EF1DB5">
                          <w:pPr>
                            <w:jc w:val="center"/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本府主計處</w:t>
                          </w:r>
                        </w:p>
                        <w:p w:rsidR="00EF1DB5" w:rsidRPr="00077584" w:rsidRDefault="00EF1DB5" w:rsidP="00EF1DB5">
                          <w:pPr>
                            <w:spacing w:line="280" w:lineRule="exact"/>
                            <w:jc w:val="center"/>
                          </w:pPr>
                        </w:p>
                      </w:txbxContent>
                    </v:textbox>
                  </v:rect>
                </v:group>
                <v:line id="Line 93" o:spid="_x0000_s1061" style="position:absolute;visibility:visible;mso-wrap-style:square" from="23431,73818" to="23431,76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6R7cUAAADcAAAADwAAAGRycy9kb3ducmV2LnhtbESPQWvCQBSE74L/YXlCb2aj2NJGV7GW&#10;lkJtwVT0+sg+k2D2bdjdavz3bkHwOMzMN8xs0ZlGnMj52rKCUZKCIC6srrlUsP19Hz6D8AFZY2OZ&#10;FFzIw2Le780w0/bMGzrloRQRwj5DBVUIbSalLyoy6BPbEkfvYJ3BEKUrpXZ4jnDTyHGaPkmDNceF&#10;CltaVVQc8z+jYOO+17vJ/q0sXr8+cr360dquX5R6GHTLKYhAXbiHb+1PrWD8OIH/M/EIy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6R7cUAAADcAAAADwAAAAAAAAAA&#10;AAAAAAChAgAAZHJzL2Rvd25yZXYueG1sUEsFBgAAAAAEAAQA+QAAAJMDAAAAAA==&#10;" strokeweight=".25mm">
                  <v:stroke endarrow="block"/>
                </v:line>
                <v:shape id="流程圖: 結束點 255" o:spid="_x0000_s1062" type="#_x0000_t116" style="position:absolute;left:2286;top:82677;width:4400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zLMYA&#10;AADcAAAADwAAAGRycy9kb3ducmV2LnhtbESPX0vDQBDE3wW/w7GCb/ZisaXEXosURKW00D/g6ya3&#10;JtHcXrjbtrGf3hMKfRxm5zc703nvWnWkEBvPBh4HGSji0tuGKwP73evDBFQUZIutZzLwSxHms9ub&#10;KebWn3hDx61UKkE45migFulyrWNZk8M48B1x8r58cChJhkrbgKcEd60eZtlYO2w4NdTY0aKm8md7&#10;cOmNN/o4+/XyIEURlt/rJykWnytj7u/6l2dQQr1cjy/pd2tgOBrB/5hEAD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fzLMYAAADcAAAADwAAAAAAAAAAAAAAAACYAgAAZHJz&#10;L2Rvd25yZXYueG1sUEsFBgAAAAAEAAQA9QAAAIsDAAAAAA==&#10;" fillcolor="window" strokecolor="windowText">
                  <v:textbox inset="0,0,0,0">
                    <w:txbxContent>
                      <w:p w:rsidR="00EF1DB5" w:rsidRPr="00EF1DB5" w:rsidRDefault="00EF1DB5" w:rsidP="00EF1DB5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1</w:t>
                        </w:r>
                        <w:r w:rsidR="0062626B">
                          <w:rPr>
                            <w:rFonts w:ascii="標楷體" w:eastAsia="標楷體" w:hAnsi="標楷體" w:cs="標楷體" w:hint="eastAsia"/>
                            <w:color w:val="000000"/>
                            <w:kern w:val="1"/>
                          </w:rPr>
                          <w:t>3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.</w:t>
                        </w:r>
                        <w:r w:rsidR="0062626B">
                          <w:rPr>
                            <w:rFonts w:ascii="標楷體" w:eastAsia="標楷體" w:hAnsi="標楷體" w:cs="標楷體" w:hint="eastAsia"/>
                            <w:color w:val="000000"/>
                            <w:kern w:val="1"/>
                          </w:rPr>
                          <w:t>結束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5" o:spid="_x0000_s1063" type="#_x0000_t202" style="position:absolute;left:23622;top:73533;width:190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S/q8UA&#10;AADbAAAADwAAAGRycy9kb3ducmV2LnhtbESPQWvCQBSE7wX/w/KEXorZWGqRmFVEELVQsCqIt0f2&#10;mQ1m34bsatJ/3y0Uehxm5hsmX/S2Fg9qfeVYwThJQRAXTldcKjgd16MpCB+QNdaOScE3eVjMB085&#10;Ztp1/EWPQyhFhLDPUIEJocmk9IUhiz5xDXH0rq61GKJsS6lb7CLc1vI1Td+lxYrjgsGGVoaK2+Fu&#10;FeiX88bsL37a7a6X7fjj7bP0VVDqedgvZyAC9eE//NfeagWTC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L+rxQAAANsAAAAPAAAAAAAAAAAAAAAAAJgCAABkcnMv&#10;ZG93bnJldi54bWxQSwUGAAAAAAQABAD1AAAAigMAAAAA&#10;" filled="f" stroked="f" strokeweight=".5pt">
                  <v:textbox inset=".5mm,.3mm,.5mm,.3mm">
                    <w:txbxContent>
                      <w:p w:rsidR="0062626B" w:rsidRPr="0062626B" w:rsidRDefault="0062626B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62626B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文字方塊 57" o:spid="_x0000_s1064" type="#_x0000_t202" style="position:absolute;left:23622;top:61436;width:190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qER8UA&#10;AADbAAAADwAAAGRycy9kb3ducmV2LnhtbESP3WoCMRSE7wu+QziCN0WzllZlNUoplKog+Afi3WFz&#10;3CxuTpZNdNe3N4VCL4eZ+YaZLVpbijvVvnCsYDhIQBBnThecKzgevvsTED4gaywdk4IHeVjMOy8z&#10;TLVreEf3fchFhLBPUYEJoUql9Jkhi37gKuLoXVxtMURZ51LX2ES4LeVbkoykxYLjgsGKvgxl1/3N&#10;KtCvpx+zPftJs7qcl8P1+yb3RVCq120/pyACteE//NdeagUfY/j9En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oRHxQAAANsAAAAPAAAAAAAAAAAAAAAAAJgCAABkcnMv&#10;ZG93bnJldi54bWxQSwUGAAAAAAQABAD1AAAAigMAAAAA&#10;" filled="f" stroked="f" strokeweight=".5pt">
                  <v:textbox inset=".5mm,.3mm,.5mm,.3mm">
                    <w:txbxContent>
                      <w:p w:rsidR="0062626B" w:rsidRPr="0062626B" w:rsidRDefault="0062626B" w:rsidP="0062626B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62626B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文字方塊 58" o:spid="_x0000_s1065" type="#_x0000_t202" style="position:absolute;left:23907;top:49149;width:190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QNcEA&#10;AADbAAAADwAAAGRycy9kb3ducmV2LnhtbERPy4rCMBTdD8w/hDvgRjRVVKRjFBHEBwz4AnF3aa5N&#10;meamNNHWvzeLgVkeznu2aG0pnlT7wrGCQT8BQZw5XXCu4HJe96YgfEDWWDomBS/ysJh/fsww1a7h&#10;Iz1PIRcxhH2KCkwIVSqlzwxZ9H1XEUfu7mqLIcI6l7rGJobbUg6TZCItFhwbDFa0MpT9nh5Wge5e&#10;N+Zw89Nmd79tB/vRT+6LoFTnq11+gwjUhn/xn3urFYzj2Pgl/g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VEDXBAAAA2wAAAA8AAAAAAAAAAAAAAAAAmAIAAGRycy9kb3du&#10;cmV2LnhtbFBLBQYAAAAABAAEAPUAAACGAwAAAAA=&#10;" filled="f" stroked="f" strokeweight=".5pt">
                  <v:textbox inset=".5mm,.3mm,.5mm,.3mm">
                    <w:txbxContent>
                      <w:p w:rsidR="0062626B" w:rsidRPr="0062626B" w:rsidRDefault="0062626B" w:rsidP="0062626B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62626B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文字方塊 59" o:spid="_x0000_s1066" type="#_x0000_t202" style="position:absolute;left:23907;top:26955;width:190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1rsUA&#10;AADbAAAADwAAAGRycy9kb3ducmV2LnhtbESPQWvCQBSE70L/w/IKvUjdKFpsmlVEEG1BaFUo3h7Z&#10;l2xo9m3Ibk3677uC4HGYmW+YbNnbWlyo9ZVjBeNRAoI4d7riUsHpuHmeg/ABWWPtmBT8kYfl4mGQ&#10;Yapdx190OYRSRAj7FBWYEJpUSp8bsuhHriGOXuFaiyHKtpS6xS7CbS0nSfIiLVYcFww2tDaU/xx+&#10;rQI9/N6az7Ofd+/FeTf+mO5LXwWlnh771RuIQH24h2/tnVYwe4Xr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bWuxQAAANsAAAAPAAAAAAAAAAAAAAAAAJgCAABkcnMv&#10;ZG93bnJldi54bWxQSwUGAAAAAAQABAD1AAAAigMAAAAA&#10;" filled="f" stroked="f" strokeweight=".5pt">
                  <v:textbox inset=".5mm,.3mm,.5mm,.3mm">
                    <w:txbxContent>
                      <w:p w:rsidR="0062626B" w:rsidRPr="0062626B" w:rsidRDefault="0062626B" w:rsidP="0062626B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62626B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文字方塊 64" o:spid="_x0000_s1067" type="#_x0000_t202" style="position:absolute;left:47529;top:20574;width:190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QjcUA&#10;AADbAAAADwAAAGRycy9kb3ducmV2LnhtbESPQWvCQBSE7wX/w/KEXkrdWEKQ6EaKILUFoWpBvD2y&#10;L9nQ7NuQ3Zr033eFgsdhZr5hVuvRtuJKvW8cK5jPEhDEpdMN1wq+TtvnBQgfkDW2jknBL3lYF5OH&#10;FebaDXyg6zHUIkLY56jAhNDlUvrSkEU/cx1x9CrXWwxR9rXUPQ4Rblv5kiSZtNhwXDDY0cZQ+X38&#10;sQr00/nNfF78YnivLrv5R7qvfROUepyOr0sQgcZwD/+3d1pBlsLtS/wB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NCNxQAAANsAAAAPAAAAAAAAAAAAAAAAAJgCAABkcnMv&#10;ZG93bnJldi54bWxQSwUGAAAAAAQABAD1AAAAigMAAAAA&#10;" filled="f" stroked="f" strokeweight=".5pt">
                  <v:textbox inset=".5mm,.3mm,.5mm,.3mm">
                    <w:txbxContent>
                      <w:p w:rsidR="0062626B" w:rsidRPr="0062626B" w:rsidRDefault="0062626B" w:rsidP="0062626B">
                        <w:pPr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文字方塊 67" o:spid="_x0000_s1068" type="#_x0000_t202" style="position:absolute;left:46482;top:43338;width:190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ZO+sUA&#10;AADbAAAADwAAAGRycy9kb3ducmV2LnhtbESPQWvCQBSE7wX/w/KEXorZWIqVmFVEELVQsCqIt0f2&#10;mQ1m34bsatJ/3y0Uehxm5hsmX/S2Fg9qfeVYwThJQRAXTldcKjgd16MpCB+QNdaOScE3eVjMB085&#10;Ztp1/EWPQyhFhLDPUIEJocmk9IUhiz5xDXH0rq61GKJsS6lb7CLc1vI1TSfSYsVxwWBDK0PF7XC3&#10;CvTLeWP2Fz/tdtfLdvzx9ln6Kij1POyXMxCB+vAf/mtvtYLJO/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pk76xQAAANsAAAAPAAAAAAAAAAAAAAAAAJgCAABkcnMv&#10;ZG93bnJldi54bWxQSwUGAAAAAAQABAD1AAAAigMAAAAA&#10;" filled="f" stroked="f" strokeweight=".5pt">
                  <v:textbox inset=".5mm,.3mm,.5mm,.3mm">
                    <w:txbxContent>
                      <w:p w:rsidR="0062626B" w:rsidRPr="0062626B" w:rsidRDefault="0062626B" w:rsidP="0062626B">
                        <w:pPr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文字方塊 69" o:spid="_x0000_s1069" type="#_x0000_t202" style="position:absolute;left:47529;top:57340;width:190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V/E8UA&#10;AADbAAAADwAAAGRycy9kb3ducmV2LnhtbESP3WrCQBSE74W+w3IK3kjdKCJp6iqlUGoFwT8Q7w7Z&#10;YzY0ezZktya+vSsIXg4z8w0zW3S2EhdqfOlYwWiYgCDOnS65UHDYf7+lIHxA1lg5JgVX8rCYv/Rm&#10;mGnX8pYuu1CICGGfoQITQp1J6XNDFv3Q1cTRO7vGYoiyKaRusI1wW8lxkkylxZLjgsGavgzlf7t/&#10;q0APjj9mc/Jp+3s+LUerybrwZVCq/9p9foAI1IVn+NFeagXTd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X8TxQAAANsAAAAPAAAAAAAAAAAAAAAAAJgCAABkcnMv&#10;ZG93bnJldi54bWxQSwUGAAAAAAQABAD1AAAAigMAAAAA&#10;" filled="f" stroked="f" strokeweight=".5pt">
                  <v:textbox inset=".5mm,.3mm,.5mm,.3mm">
                    <w:txbxContent>
                      <w:p w:rsidR="0062626B" w:rsidRPr="0062626B" w:rsidRDefault="0062626B" w:rsidP="0062626B">
                        <w:pPr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文字方塊 71" o:spid="_x0000_s1070" type="#_x0000_t202" style="position:absolute;left:47529;top:69437;width:190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lyMUA&#10;AADbAAAADwAAAGRycy9kb3ducmV2LnhtbESP3WrCQBSE7wXfYTlCb4puIqVKdBUpFG2h4B+Id4fs&#10;MRvMng3ZrYlv7xYKXg4z8w0zX3a2EjdqfOlYQTpKQBDnTpdcKDgePodTED4ga6wck4I7eVgu+r05&#10;Ztq1vKPbPhQiQthnqMCEUGdS+tyQRT9yNXH0Lq6xGKJsCqkbbCPcVnKcJO/SYslxwWBNH4by6/7X&#10;KtCvp7XZnv20/bqcN+n320/hy6DUy6BbzUAE6sIz/N/eaAWTFP6+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uXIxQAAANsAAAAPAAAAAAAAAAAAAAAAAJgCAABkcnMv&#10;ZG93bnJldi54bWxQSwUGAAAAAAQABAD1AAAAigMAAAAA&#10;" filled="f" stroked="f" strokeweight=".5pt">
                  <v:textbox inset=".5mm,.3mm,.5mm,.3mm">
                    <w:txbxContent>
                      <w:p w:rsidR="0062626B" w:rsidRPr="0062626B" w:rsidRDefault="0062626B" w:rsidP="0062626B">
                        <w:pPr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line id="直線接點 72" o:spid="_x0000_s1071" style="position:absolute;flip:y;visibility:visible;mso-wrap-style:square" from="46101,46005" to="50482,4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v548UAAADbAAAADwAAAGRycy9kb3ducmV2LnhtbESPzWrDMBCE74W8g9hAb7XcHJrgRjHF&#10;EAgtCY3bHnJbrPUPsVZGUmL37atAIcdhZr5h1vlkenEl5zvLCp6TFARxZXXHjYLvr+3TCoQPyBp7&#10;y6Tglzzkm9nDGjNtRz7StQyNiBD2GSpoQxgyKX3VkkGf2IE4erV1BkOUrpHa4RjhppeLNH2RBjuO&#10;Cy0OVLRUncuLUVD7y1CcfnSol+/7477+aA44fir1OJ/eXkEEmsI9/N/eaQXLBdy+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v548UAAADbAAAADwAAAAAAAAAA&#10;AAAAAAChAgAAZHJzL2Rvd25yZXYueG1sUEsFBgAAAAAEAAQA+QAAAJMDAAAAAA==&#10;" strokecolor="black [3040]"/>
                <v:group id="群組 73" o:spid="_x0000_s1072" style="position:absolute;left:1428;top:76200;width:45054;height:4191" coordorigin=",2000" coordsize="29940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rect id="矩形 74" o:spid="_x0000_s1073" style="position:absolute;top:2000;width:29940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3COcQA&#10;AADbAAAADwAAAGRycy9kb3ducmV2LnhtbESP3WrCQBSE74W+w3IK3ohuLGIlukqxtBVbCv48wCF7&#10;zAazZ0N2TeLbu4Lg5TAz3zCLVWdL0VDtC8cKxqMEBHHmdMG5guPhazgD4QOyxtIxKbiSh9XypbfA&#10;VLuWd9TsQy4ihH2KCkwIVSqlzwxZ9CNXEUfv5GqLIco6l7rGNsJtKd+SZCotFhwXDFa0NpSd9xer&#10;wJ7+/35/jG/G+fq7DdsBTj93qFT/tfuYgwjUhWf40d5oBe8T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twjnEAAAA2wAAAA8AAAAAAAAAAAAAAAAAmAIAAGRycy9k&#10;b3ducmV2LnhtbFBLBQYAAAAABAAEAPUAAACJAwAAAAA=&#10;" fillcolor="window" strokecolor="windowText">
                    <v:textbox inset=".5mm,.3mm,.5mm,.3mm">
                      <w:txbxContent>
                        <w:p w:rsidR="0062626B" w:rsidRPr="00077584" w:rsidRDefault="0062626B" w:rsidP="0062626B">
                          <w:pPr>
                            <w:jc w:val="cente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1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  <w:kern w:val="1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.</w:t>
                          </w:r>
                          <w:r w:rsidRPr="0062626B"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依本市議會決議修正為法定預算後送印</w:t>
                          </w:r>
                        </w:p>
                      </w:txbxContent>
                    </v:textbox>
                  </v:rect>
                  <v:rect id="矩形 75" o:spid="_x0000_s1074" style="position:absolute;top:4191;width:2994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rcsQA&#10;AADbAAAADwAAAGRycy9kb3ducmV2LnhtbESPS2vDMBCE74X8B7GBXEojJ9A2uFZCSAjJqbR53Bdr&#10;/WitlZFkx/73VaHQ4zAz3zDZZjCN6Mn52rKCxTwBQZxbXXOp4Ho5PK1A+ICssbFMCkbysFlPHjJM&#10;tb3zJ/XnUIoIYZ+igiqENpXS5xUZ9HPbEkevsM5giNKVUju8R7hp5DJJXqTBmuNChS3tKsq/z51R&#10;4Lpx39VF2R/bD319HPuv2/ttr9RsOmzfQAQawn/4r33SCl6f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Ka3LEAAAA2wAAAA8AAAAAAAAAAAAAAAAAmAIAAGRycy9k&#10;b3ducmV2LnhtbFBLBQYAAAAABAAEAPUAAACJAwAAAAA=&#10;" fillcolor="window" strokecolor="windowText">
                    <v:textbox inset="0,0,0,0">
                      <w:txbxContent>
                        <w:p w:rsidR="0062626B" w:rsidRDefault="0062626B" w:rsidP="0062626B">
                          <w:pPr>
                            <w:jc w:val="center"/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本府主計處</w:t>
                          </w:r>
                        </w:p>
                        <w:p w:rsidR="0062626B" w:rsidRPr="00077584" w:rsidRDefault="0062626B" w:rsidP="0062626B">
                          <w:pPr>
                            <w:spacing w:line="280" w:lineRule="exact"/>
                            <w:jc w:val="center"/>
                          </w:pPr>
                        </w:p>
                      </w:txbxContent>
                    </v:textbox>
                  </v:rect>
                </v:group>
                <v:line id="Line 93" o:spid="_x0000_s1075" style="position:absolute;visibility:visible;mso-wrap-style:square" from="23812,80391" to="23812,82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KZwMUAAADbAAAADwAAAGRycy9kb3ducmV2LnhtbESPQWvCQBSE74X+h+UJ3szGIrZGV1FL&#10;S6FWMIpeH9lnEpp9G3a3mv77riD0OMzMN8xs0ZlGXMj52rKCYZKCIC6srrlUcNi/DV5A+ICssbFM&#10;Cn7Jw2L++DDDTNsr7+iSh1JECPsMFVQhtJmUvqjIoE9sSxy9s3UGQ5SulNrhNcJNI5/SdCwN1hwX&#10;KmxpXVHxnf8YBTv3tTmOTq9lsfp8z/V6q7XdTJTq97rlFESgLvyH7+0PreB5DLcv8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/KZwMUAAADbAAAADwAAAAAAAAAA&#10;AAAAAAChAgAAZHJzL2Rvd25yZXYueG1sUEsFBgAAAAAEAAQA+QAAAJMDAAAAAA==&#10;" strokeweight=".25mm">
                  <v:stroke endarrow="block"/>
                </v:line>
                <v:line id="直線接點 77" o:spid="_x0000_s1076" style="position:absolute;flip:y;visibility:visible;mso-wrap-style:square" from="46386,72390" to="50768,7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ft8UAAADbAAAADwAAAGRycy9kb3ducmV2LnhtbESPQWsCMRSE7wX/Q3hCL0WzllJ1NYoI&#10;Qg9easuKt+fmuVl287ImqW7/fVMo9DjMzDfMct3bVtzIh9qxgsk4A0FcOl1zpeDzYzeagQgRWWPr&#10;mBR8U4D1avCwxFy7O7/T7RArkSAcclRgYuxyKUNpyGIYu444eRfnLcYkfSW1x3uC21Y+Z9mrtFhz&#10;WjDY0dZQ2Ry+rAI52z9d/eb80hTN8Tg3RVl0p71Sj8N+swARqY//4b/2m1Yw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Vft8UAAADbAAAADwAAAAAAAAAA&#10;AAAAAAChAgAAZHJzL2Rvd25yZXYueG1sUEsFBgAAAAAEAAQA+QAAAJMDAAAAAA==&#10;"/>
                <v:line id="直線接點 78" o:spid="_x0000_s1077" style="position:absolute;flip:y;visibility:visible;mso-wrap-style:square" from="46101,60007" to="50482,60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  <v:shape id="直線單箭頭接點 79" o:spid="_x0000_s1078" type="#_x0000_t32" style="position:absolute;left:50101;top:23717;width:667;height:4867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A8LMIAAADbAAAADwAAAGRycy9kb3ducmV2LnhtbESPT4vCMBTE74LfIbyFvYim7sE/1Si6&#10;suDVKoK3Z/JsyzYvtclq99sbQfA4zMxvmPmytZW4UeNLxwqGgwQEsXam5FzBYf/Tn4DwAdlg5ZgU&#10;/JOH5aLbmWNq3J13dMtCLiKEfYoKihDqVEqvC7LoB64mjt7FNRZDlE0uTYP3CLeV/EqSkbRYclwo&#10;sKbvgvRv9mcV6DMda9pcN9l+HNantuczv9ZKfX60qxmIQG14h1/trVEwnsLzS/w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A8LMIAAADbAAAADwAAAAAAAAAAAAAA&#10;AAChAgAAZHJzL2Rvd25yZXYueG1sUEsFBgAAAAAEAAQA+QAAAJADAAAAAA==&#10;" strokecolor="black [3040]">
                  <v:stroke endarrow="block"/>
                </v:shape>
                <v:group id="群組 80" o:spid="_x0000_s1079" style="position:absolute;left:52292;top:21336;width:8477;height:6477" coordsize="29940,6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rect id="矩形 81" o:spid="_x0000_s1080" style="position:absolute;width:29940;height:2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dVsIA&#10;AADbAAAADwAAAGRycy9kb3ducmV2LnhtbESPQYvCMBSE7wv+h/AEL4umelikaxRRZPckq6v3R/Ns&#10;q81LSdLa/nsjCB6HmfmGWaw6U4mWnC8tK5hOEhDEmdUl5wpO/7vxHIQPyBory6SgJw+r5eBjgam2&#10;dz5Qewy5iBD2KSooQqhTKX1WkEE/sTVx9C7WGQxRulxqh/cIN5WcJcmXNFhyXCiwpk1B2e3YGAWu&#10;6bdNecnbn/pPnz779nren7dKjYbd+htEoC68w6/2r1Ywn8L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B1WwgAAANsAAAAPAAAAAAAAAAAAAAAAAJgCAABkcnMvZG93&#10;bnJldi54bWxQSwUGAAAAAAQABAD1AAAAhwMAAAAA&#10;" fillcolor="window" strokecolor="windowText">
                    <v:textbox inset="0,0,0,0">
                      <w:txbxContent>
                        <w:p w:rsidR="0062626B" w:rsidRPr="00077584" w:rsidRDefault="0062626B" w:rsidP="0062626B">
                          <w:pPr>
                            <w:spacing w:line="28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  <w:kern w:val="1"/>
                            </w:rPr>
                            <w:t>4.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  <w:kern w:val="1"/>
                            </w:rPr>
                            <w:t>刪除</w:t>
                          </w:r>
                        </w:p>
                      </w:txbxContent>
                    </v:textbox>
                  </v:rect>
                  <v:rect id="矩形 82" o:spid="_x0000_s1081" style="position:absolute;top:2571;width:29940;height:3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DIcQA&#10;AADbAAAADwAAAGRycy9kb3ducmV2LnhtbESPzWrDMBCE74W8g9hALqWRm0MxrpVQEkJzCq2b3Bdr&#10;/dNaKyPJjv32UaHQ4zAz3zD5bjKdGMn51rKC53UCgri0uuVaweXr+JSC8AFZY2eZFMzkYbddPOSY&#10;aXvjTxqLUIsIYZ+hgiaEPpPSlw0Z9GvbE0evss5giNLVUju8Rbjp5CZJXqTBluNCgz3tGyp/isEo&#10;cMN8GNqqHt/7D315nMfv6/l6UGq1nN5eQQSawn/4r33SCtIN/H6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2gyHEAAAA2wAAAA8AAAAAAAAAAAAAAAAAmAIAAGRycy9k&#10;b3ducmV2LnhtbFBLBQYAAAAABAAEAPUAAACJAwAAAAA=&#10;" fillcolor="window" strokecolor="windowText">
                    <v:textbox inset="0,0,0,0">
                      <w:txbxContent>
                        <w:p w:rsidR="0062626B" w:rsidRDefault="0062626B" w:rsidP="0062626B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  <w:kern w:val="1"/>
                            </w:rPr>
                            <w:t>會計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單位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  <w:kern w:val="1"/>
                            </w:rPr>
                            <w:t>或業務單位</w:t>
                          </w:r>
                        </w:p>
                        <w:p w:rsidR="0062626B" w:rsidRPr="00077584" w:rsidRDefault="0062626B" w:rsidP="0062626B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line id="直線接點 84" o:spid="_x0000_s1082" style="position:absolute;visibility:visible;mso-wrap-style:square" from="56388,27813" to="57054,80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Ue+MMAAADbAAAADwAAAGRycy9kb3ducmV2LnhtbESPQWsCMRSE7wX/Q3iCt5pVW7HbjSKl&#10;0lJPavf+2LzuLm5e1iRq/PemUOhxmJlvmGIVTScu5HxrWcFknIEgrqxuuVbwfdg8LkD4gKyxs0wK&#10;buRhtRw8FJhre+UdXfahFgnCPkcFTQh9LqWvGjLox7YnTt6PdQZDkq6W2uE1wU0np1k2lwZbTgsN&#10;9vTWUHXcn02iTMqTkR/HFyy/3Na9z+bxOZ6UGg3j+hVEoBj+w3/tT61g8QS/X9IP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1HvjDAAAA2wAAAA8AAAAAAAAAAAAA&#10;AAAAoQIAAGRycy9kb3ducmV2LnhtbFBLBQYAAAAABAAEAPkAAACRAwAAAAA=&#10;" strokecolor="black [3040]"/>
                <v:shape id="直線單箭頭接點 85" o:spid="_x0000_s1083" type="#_x0000_t32" style="position:absolute;left:23812;top:80962;width:33242;height: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i+VMIAAADbAAAADwAAAGRycy9kb3ducmV2LnhtbESPQYvCMBSE7wv+h/AEb2vqgiLVtIgg&#10;iB4Wq6DHR/Nsq81LabIa//1GWNjjMDPfMMs8mFY8qHeNZQWTcQKCuLS64UrB6bj5nINwHllja5kU&#10;vMhBng0+lphq++QDPQpfiQhhl6KC2vsuldKVNRl0Y9sRR+9qe4M+yr6SusdnhJtWfiXJTBpsOC7U&#10;2NG6pvJe/BgFu/PtepSnJqApwmy3Tzbf7WWi1GgYVgsQnoL/D/+1t1rBfArvL/EH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i+VMIAAADbAAAADwAAAAAAAAAAAAAA&#10;AAChAgAAZHJzL2Rvd25yZXYueG1sUEsFBgAAAAAEAAQA+QAAAJADAAAAAA==&#10;" strokecolor="black [3040]">
                  <v:stroke endarrow="block"/>
                </v:shape>
              </v:group>
            </w:pict>
          </mc:Fallback>
        </mc:AlternateContent>
      </w:r>
      <w:r w:rsidR="00077584">
        <w:rPr>
          <w:rFonts w:ascii="標楷體" w:eastAsia="標楷體" w:hAnsi="標楷體" w:cstheme="minorBid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DC20D51" wp14:editId="088599F2">
                <wp:simplePos x="0" y="0"/>
                <wp:positionH relativeFrom="column">
                  <wp:posOffset>1623060</wp:posOffset>
                </wp:positionH>
                <wp:positionV relativeFrom="paragraph">
                  <wp:posOffset>86360</wp:posOffset>
                </wp:positionV>
                <wp:extent cx="297810" cy="379695"/>
                <wp:effectExtent l="0" t="0" r="0" b="0"/>
                <wp:wrapNone/>
                <wp:docPr id="6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0" cy="379695"/>
                        </a:xfrm>
                        <a:custGeom>
                          <a:avLst/>
                          <a:gdLst>
                            <a:gd name="T0" fmla="*/ 283 w 4764"/>
                            <a:gd name="T1" fmla="*/ 566 h 569"/>
                            <a:gd name="T2" fmla="*/ 4478 w 4764"/>
                            <a:gd name="T3" fmla="*/ 566 h 569"/>
                            <a:gd name="T4" fmla="*/ 4620 w 4764"/>
                            <a:gd name="T5" fmla="*/ 528 h 569"/>
                            <a:gd name="T6" fmla="*/ 4723 w 4764"/>
                            <a:gd name="T7" fmla="*/ 425 h 569"/>
                            <a:gd name="T8" fmla="*/ 4761 w 4764"/>
                            <a:gd name="T9" fmla="*/ 283 h 569"/>
                            <a:gd name="T10" fmla="*/ 4723 w 4764"/>
                            <a:gd name="T11" fmla="*/ 142 h 569"/>
                            <a:gd name="T12" fmla="*/ 4620 w 4764"/>
                            <a:gd name="T13" fmla="*/ 38 h 569"/>
                            <a:gd name="T14" fmla="*/ 4478 w 4764"/>
                            <a:gd name="T15" fmla="*/ 0 h 569"/>
                            <a:gd name="T16" fmla="*/ 283 w 4764"/>
                            <a:gd name="T17" fmla="*/ 0 h 569"/>
                            <a:gd name="T18" fmla="*/ 142 w 4764"/>
                            <a:gd name="T19" fmla="*/ 38 h 569"/>
                            <a:gd name="T20" fmla="*/ 38 w 4764"/>
                            <a:gd name="T21" fmla="*/ 142 h 569"/>
                            <a:gd name="T22" fmla="*/ 0 w 4764"/>
                            <a:gd name="T23" fmla="*/ 283 h 569"/>
                            <a:gd name="T24" fmla="*/ 38 w 4764"/>
                            <a:gd name="T25" fmla="*/ 425 h 569"/>
                            <a:gd name="T26" fmla="*/ 142 w 4764"/>
                            <a:gd name="T27" fmla="*/ 528 h 569"/>
                            <a:gd name="T28" fmla="*/ 283 w 4764"/>
                            <a:gd name="T29" fmla="*/ 566 h 56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764" h="569">
                              <a:moveTo>
                                <a:pt x="283" y="568"/>
                              </a:moveTo>
                              <a:lnTo>
                                <a:pt x="4480" y="568"/>
                              </a:lnTo>
                              <a:cubicBezTo>
                                <a:pt x="4532" y="568"/>
                                <a:pt x="4576" y="556"/>
                                <a:pt x="4622" y="530"/>
                              </a:cubicBezTo>
                              <a:cubicBezTo>
                                <a:pt x="4666" y="504"/>
                                <a:pt x="4699" y="471"/>
                                <a:pt x="4725" y="426"/>
                              </a:cubicBezTo>
                              <a:cubicBezTo>
                                <a:pt x="4751" y="380"/>
                                <a:pt x="4763" y="336"/>
                                <a:pt x="4763" y="284"/>
                              </a:cubicBezTo>
                              <a:cubicBezTo>
                                <a:pt x="4763" y="231"/>
                                <a:pt x="4751" y="187"/>
                                <a:pt x="4725" y="142"/>
                              </a:cubicBezTo>
                              <a:cubicBezTo>
                                <a:pt x="4699" y="96"/>
                                <a:pt x="4666" y="64"/>
                                <a:pt x="4622" y="38"/>
                              </a:cubicBezTo>
                              <a:cubicBezTo>
                                <a:pt x="4576" y="12"/>
                                <a:pt x="4532" y="0"/>
                                <a:pt x="4480" y="0"/>
                              </a:cubicBezTo>
                              <a:lnTo>
                                <a:pt x="283" y="0"/>
                              </a:lnTo>
                              <a:cubicBezTo>
                                <a:pt x="231" y="0"/>
                                <a:pt x="187" y="12"/>
                                <a:pt x="142" y="38"/>
                              </a:cubicBezTo>
                              <a:cubicBezTo>
                                <a:pt x="97" y="64"/>
                                <a:pt x="64" y="96"/>
                                <a:pt x="38" y="142"/>
                              </a:cubicBezTo>
                              <a:cubicBezTo>
                                <a:pt x="12" y="187"/>
                                <a:pt x="0" y="231"/>
                                <a:pt x="0" y="284"/>
                              </a:cubicBezTo>
                              <a:cubicBezTo>
                                <a:pt x="0" y="336"/>
                                <a:pt x="12" y="380"/>
                                <a:pt x="38" y="426"/>
                              </a:cubicBezTo>
                              <a:cubicBezTo>
                                <a:pt x="64" y="471"/>
                                <a:pt x="97" y="504"/>
                                <a:pt x="142" y="530"/>
                              </a:cubicBezTo>
                              <a:cubicBezTo>
                                <a:pt x="187" y="556"/>
                                <a:pt x="231" y="568"/>
                                <a:pt x="283" y="568"/>
                              </a:cubicBezTo>
                            </a:path>
                          </a:pathLst>
                        </a:custGeom>
                        <a:solidFill>
                          <a:srgbClr val="E8EEF7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" o:spid="_x0000_s1026" style="position:absolute;margin-left:127.8pt;margin-top:6.8pt;width:23.45pt;height:29.9pt;z-index:251624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4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" path="m283,568r4197,c4532,568,4576,556,4622,530v44,-26,77,-59,103,-104c4751,380,4763,336,4763,284v,-53,-12,-97,-38,-142c4699,96,4666,64,4622,38,4576,12,4532,,4480,l283,c231,,187,12,142,38,97,64,64,96,38,142,12,187,,231,,284v,52,12,96,38,142c64,471,97,504,142,530v45,26,89,38,141,38e" fillcolor="#e8eef7" stroked="f" strokecolor="#3465a4">
                <v:fill opacity="0"/>
                <v:path o:connecttype="custom" o:connectlocs="17691,377693;279931,377693;288808,352336;295247,283603;297622,188847;295247,94757;288808,25357;279931,0;17691,0;8877,25357;2375,94757;0,188847;2375,283603;8877,352336;17691,377693" o:connectangles="0,0,0,0,0,0,0,0,0,0,0,0,0,0,0"/>
              </v:shape>
            </w:pict>
          </mc:Fallback>
        </mc:AlternateContent>
      </w:r>
    </w:p>
    <w:p w:rsidR="00077584" w:rsidRDefault="00077584" w:rsidP="00077584">
      <w:pPr>
        <w:spacing w:line="400" w:lineRule="exact"/>
        <w:rPr>
          <w:rFonts w:ascii="標楷體" w:eastAsia="標楷體" w:hAnsi="標楷體" w:cstheme="minorBidi" w:hint="eastAsia"/>
          <w:b/>
          <w:sz w:val="28"/>
          <w:szCs w:val="28"/>
        </w:rPr>
      </w:pPr>
    </w:p>
    <w:p w:rsidR="00077584" w:rsidRDefault="00077584" w:rsidP="00077584">
      <w:pPr>
        <w:spacing w:line="400" w:lineRule="exact"/>
        <w:rPr>
          <w:rFonts w:ascii="標楷體" w:eastAsia="標楷體" w:hAnsi="標楷體" w:cstheme="minorBidi" w:hint="eastAsia"/>
          <w:b/>
          <w:sz w:val="28"/>
          <w:szCs w:val="28"/>
        </w:rPr>
      </w:pPr>
    </w:p>
    <w:p w:rsidR="00077584" w:rsidRDefault="00077584" w:rsidP="00077584">
      <w:pPr>
        <w:spacing w:line="400" w:lineRule="exact"/>
        <w:rPr>
          <w:rFonts w:ascii="標楷體" w:eastAsia="標楷體" w:hAnsi="標楷體" w:cstheme="minorBidi" w:hint="eastAsia"/>
          <w:b/>
          <w:sz w:val="28"/>
          <w:szCs w:val="28"/>
        </w:rPr>
      </w:pPr>
    </w:p>
    <w:p w:rsidR="00077584" w:rsidRDefault="00077584" w:rsidP="00077584">
      <w:pPr>
        <w:spacing w:line="400" w:lineRule="exact"/>
        <w:rPr>
          <w:rFonts w:ascii="標楷體" w:eastAsia="標楷體" w:hAnsi="標楷體" w:cstheme="minorBidi" w:hint="eastAsia"/>
          <w:b/>
          <w:sz w:val="28"/>
          <w:szCs w:val="28"/>
        </w:rPr>
      </w:pPr>
    </w:p>
    <w:p w:rsidR="00077584" w:rsidRDefault="00077584" w:rsidP="00077584">
      <w:pPr>
        <w:spacing w:line="400" w:lineRule="exact"/>
        <w:rPr>
          <w:rFonts w:ascii="標楷體" w:eastAsia="標楷體" w:hAnsi="標楷體" w:cstheme="minorBidi" w:hint="eastAsia"/>
          <w:b/>
          <w:sz w:val="28"/>
          <w:szCs w:val="28"/>
        </w:rPr>
      </w:pPr>
    </w:p>
    <w:p w:rsidR="00077584" w:rsidRDefault="00077584" w:rsidP="00077584">
      <w:pPr>
        <w:spacing w:line="400" w:lineRule="exact"/>
        <w:rPr>
          <w:rFonts w:ascii="標楷體" w:eastAsia="標楷體" w:hAnsi="標楷體" w:cstheme="minorBidi" w:hint="eastAsia"/>
          <w:b/>
          <w:sz w:val="28"/>
          <w:szCs w:val="28"/>
        </w:rPr>
      </w:pPr>
    </w:p>
    <w:p w:rsidR="00077584" w:rsidRDefault="00077584" w:rsidP="00077584">
      <w:pPr>
        <w:spacing w:line="400" w:lineRule="exact"/>
        <w:rPr>
          <w:rFonts w:ascii="標楷體" w:eastAsia="標楷體" w:hAnsi="標楷體" w:cstheme="minorBidi" w:hint="eastAsia"/>
          <w:b/>
          <w:sz w:val="28"/>
          <w:szCs w:val="28"/>
        </w:rPr>
      </w:pPr>
    </w:p>
    <w:p w:rsidR="00077584" w:rsidRDefault="00077584" w:rsidP="00077584">
      <w:pPr>
        <w:spacing w:line="400" w:lineRule="exact"/>
        <w:rPr>
          <w:rFonts w:ascii="標楷體" w:eastAsia="標楷體" w:hAnsi="標楷體" w:cstheme="minorBidi" w:hint="eastAsia"/>
          <w:b/>
          <w:sz w:val="28"/>
          <w:szCs w:val="28"/>
        </w:rPr>
      </w:pPr>
    </w:p>
    <w:p w:rsidR="00077584" w:rsidRDefault="00077584" w:rsidP="00077584">
      <w:pPr>
        <w:spacing w:line="400" w:lineRule="exact"/>
        <w:rPr>
          <w:rFonts w:ascii="標楷體" w:eastAsia="標楷體" w:hAnsi="標楷體" w:cstheme="minorBidi" w:hint="eastAsia"/>
          <w:b/>
          <w:sz w:val="28"/>
          <w:szCs w:val="28"/>
        </w:rPr>
      </w:pPr>
    </w:p>
    <w:p w:rsidR="00077584" w:rsidRDefault="00077584" w:rsidP="00077584">
      <w:pPr>
        <w:spacing w:line="400" w:lineRule="exact"/>
        <w:rPr>
          <w:rFonts w:ascii="標楷體" w:eastAsia="標楷體" w:hAnsi="標楷體" w:cstheme="minorBidi" w:hint="eastAsia"/>
          <w:b/>
          <w:sz w:val="28"/>
          <w:szCs w:val="28"/>
        </w:rPr>
      </w:pPr>
    </w:p>
    <w:p w:rsidR="00077584" w:rsidRDefault="00077584" w:rsidP="00077584">
      <w:pPr>
        <w:spacing w:line="400" w:lineRule="exact"/>
        <w:rPr>
          <w:rFonts w:ascii="標楷體" w:eastAsia="標楷體" w:hAnsi="標楷體" w:cstheme="minorBidi" w:hint="eastAsia"/>
          <w:b/>
          <w:sz w:val="28"/>
          <w:szCs w:val="28"/>
        </w:rPr>
      </w:pPr>
    </w:p>
    <w:p w:rsidR="00077584" w:rsidRDefault="00077584" w:rsidP="00077584">
      <w:pPr>
        <w:spacing w:line="400" w:lineRule="exact"/>
        <w:rPr>
          <w:rFonts w:ascii="標楷體" w:eastAsia="標楷體" w:hAnsi="標楷體" w:cstheme="minorBidi" w:hint="eastAsia"/>
          <w:b/>
          <w:sz w:val="28"/>
          <w:szCs w:val="28"/>
        </w:rPr>
      </w:pPr>
    </w:p>
    <w:p w:rsidR="00077584" w:rsidRDefault="00077584" w:rsidP="00077584">
      <w:pPr>
        <w:spacing w:line="400" w:lineRule="exact"/>
        <w:rPr>
          <w:rFonts w:ascii="標楷體" w:eastAsia="標楷體" w:hAnsi="標楷體" w:cstheme="minorBidi" w:hint="eastAsia"/>
          <w:b/>
          <w:sz w:val="28"/>
          <w:szCs w:val="28"/>
        </w:rPr>
      </w:pPr>
    </w:p>
    <w:p w:rsidR="00077584" w:rsidRDefault="00077584" w:rsidP="00077584">
      <w:pPr>
        <w:spacing w:line="400" w:lineRule="exact"/>
        <w:rPr>
          <w:rFonts w:ascii="標楷體" w:eastAsia="標楷體" w:hAnsi="標楷體" w:cstheme="minorBidi" w:hint="eastAsia"/>
          <w:b/>
          <w:sz w:val="28"/>
          <w:szCs w:val="28"/>
        </w:rPr>
      </w:pPr>
    </w:p>
    <w:p w:rsidR="00077584" w:rsidRDefault="00077584" w:rsidP="00077584">
      <w:pPr>
        <w:spacing w:line="400" w:lineRule="exact"/>
        <w:rPr>
          <w:rFonts w:ascii="標楷體" w:eastAsia="標楷體" w:hAnsi="標楷體" w:cstheme="minorBidi" w:hint="eastAsia"/>
          <w:b/>
          <w:sz w:val="28"/>
          <w:szCs w:val="28"/>
        </w:rPr>
      </w:pPr>
    </w:p>
    <w:p w:rsidR="00077584" w:rsidRDefault="00077584" w:rsidP="00077584">
      <w:pPr>
        <w:spacing w:line="400" w:lineRule="exact"/>
        <w:rPr>
          <w:rFonts w:ascii="標楷體" w:eastAsia="標楷體" w:hAnsi="標楷體" w:cstheme="minorBidi" w:hint="eastAsia"/>
          <w:b/>
          <w:sz w:val="28"/>
          <w:szCs w:val="28"/>
        </w:rPr>
      </w:pPr>
    </w:p>
    <w:p w:rsidR="00077584" w:rsidRDefault="00077584" w:rsidP="00077584">
      <w:pPr>
        <w:spacing w:line="400" w:lineRule="exact"/>
        <w:rPr>
          <w:rFonts w:ascii="標楷體" w:eastAsia="標楷體" w:hAnsi="標楷體" w:cstheme="minorBidi" w:hint="eastAsia"/>
          <w:b/>
          <w:sz w:val="28"/>
          <w:szCs w:val="28"/>
        </w:rPr>
      </w:pPr>
    </w:p>
    <w:p w:rsidR="00077584" w:rsidRDefault="00077584" w:rsidP="00077584">
      <w:pPr>
        <w:spacing w:line="400" w:lineRule="exact"/>
        <w:rPr>
          <w:rFonts w:ascii="標楷體" w:eastAsia="標楷體" w:hAnsi="標楷體" w:cstheme="minorBidi" w:hint="eastAsia"/>
          <w:b/>
          <w:sz w:val="28"/>
          <w:szCs w:val="28"/>
        </w:rPr>
      </w:pPr>
    </w:p>
    <w:p w:rsidR="00077584" w:rsidRDefault="00077584" w:rsidP="00077584">
      <w:pPr>
        <w:spacing w:line="400" w:lineRule="exact"/>
        <w:rPr>
          <w:rFonts w:ascii="標楷體" w:eastAsia="標楷體" w:hAnsi="標楷體" w:cstheme="minorBidi" w:hint="eastAsia"/>
          <w:b/>
          <w:sz w:val="28"/>
          <w:szCs w:val="28"/>
        </w:rPr>
      </w:pPr>
    </w:p>
    <w:p w:rsidR="00077584" w:rsidRDefault="00077584" w:rsidP="00077584">
      <w:pPr>
        <w:spacing w:line="400" w:lineRule="exact"/>
        <w:rPr>
          <w:rFonts w:ascii="標楷體" w:eastAsia="標楷體" w:hAnsi="標楷體" w:cstheme="minorBidi" w:hint="eastAsia"/>
          <w:b/>
          <w:sz w:val="28"/>
          <w:szCs w:val="28"/>
        </w:rPr>
      </w:pPr>
    </w:p>
    <w:p w:rsidR="00077584" w:rsidRDefault="00077584" w:rsidP="00077584">
      <w:pPr>
        <w:spacing w:line="400" w:lineRule="exact"/>
        <w:rPr>
          <w:rFonts w:ascii="標楷體" w:eastAsia="標楷體" w:hAnsi="標楷體" w:cstheme="minorBidi" w:hint="eastAsia"/>
          <w:b/>
          <w:sz w:val="28"/>
          <w:szCs w:val="28"/>
        </w:rPr>
      </w:pPr>
    </w:p>
    <w:p w:rsidR="00077584" w:rsidRDefault="00077584" w:rsidP="00077584">
      <w:pPr>
        <w:spacing w:line="400" w:lineRule="exact"/>
        <w:rPr>
          <w:rFonts w:ascii="標楷體" w:eastAsia="標楷體" w:hAnsi="標楷體" w:cstheme="minorBidi" w:hint="eastAsia"/>
          <w:b/>
          <w:sz w:val="28"/>
          <w:szCs w:val="28"/>
        </w:rPr>
      </w:pPr>
    </w:p>
    <w:p w:rsidR="00077584" w:rsidRDefault="00077584" w:rsidP="00077584">
      <w:pPr>
        <w:spacing w:line="400" w:lineRule="exact"/>
        <w:rPr>
          <w:rFonts w:ascii="標楷體" w:eastAsia="標楷體" w:hAnsi="標楷體" w:cstheme="minorBidi" w:hint="eastAsia"/>
          <w:b/>
          <w:sz w:val="28"/>
          <w:szCs w:val="28"/>
        </w:rPr>
      </w:pPr>
    </w:p>
    <w:p w:rsidR="00077584" w:rsidRDefault="00077584" w:rsidP="00077584">
      <w:pPr>
        <w:spacing w:line="400" w:lineRule="exact"/>
        <w:rPr>
          <w:rFonts w:ascii="標楷體" w:eastAsia="標楷體" w:hAnsi="標楷體" w:cstheme="minorBidi" w:hint="eastAsia"/>
          <w:b/>
          <w:sz w:val="28"/>
          <w:szCs w:val="28"/>
        </w:rPr>
      </w:pPr>
    </w:p>
    <w:p w:rsidR="00077584" w:rsidRDefault="00077584" w:rsidP="00077584">
      <w:pPr>
        <w:spacing w:line="400" w:lineRule="exact"/>
        <w:rPr>
          <w:rFonts w:ascii="標楷體" w:eastAsia="標楷體" w:hAnsi="標楷體" w:cstheme="minorBidi" w:hint="eastAsia"/>
          <w:b/>
          <w:sz w:val="28"/>
          <w:szCs w:val="28"/>
        </w:rPr>
      </w:pPr>
    </w:p>
    <w:p w:rsidR="00077584" w:rsidRDefault="00077584" w:rsidP="00077584">
      <w:pPr>
        <w:spacing w:line="400" w:lineRule="exact"/>
        <w:rPr>
          <w:rFonts w:ascii="標楷體" w:eastAsia="標楷體" w:hAnsi="標楷體" w:cstheme="minorBidi" w:hint="eastAsia"/>
          <w:b/>
          <w:sz w:val="28"/>
          <w:szCs w:val="28"/>
        </w:rPr>
      </w:pPr>
    </w:p>
    <w:p w:rsidR="00077584" w:rsidRDefault="00077584" w:rsidP="00077584">
      <w:pPr>
        <w:spacing w:line="400" w:lineRule="exact"/>
        <w:rPr>
          <w:rFonts w:ascii="標楷體" w:eastAsia="標楷體" w:hAnsi="標楷體" w:cstheme="minorBidi" w:hint="eastAsia"/>
          <w:b/>
          <w:sz w:val="28"/>
          <w:szCs w:val="28"/>
        </w:rPr>
      </w:pPr>
    </w:p>
    <w:p w:rsidR="00077584" w:rsidRDefault="00077584" w:rsidP="00077584">
      <w:pPr>
        <w:spacing w:line="400" w:lineRule="exact"/>
        <w:rPr>
          <w:rFonts w:ascii="標楷體" w:eastAsia="標楷體" w:hAnsi="標楷體" w:cstheme="minorBidi" w:hint="eastAsia"/>
          <w:b/>
          <w:sz w:val="28"/>
          <w:szCs w:val="28"/>
        </w:rPr>
      </w:pPr>
    </w:p>
    <w:p w:rsidR="0062626B" w:rsidRDefault="0062626B" w:rsidP="00077584">
      <w:pPr>
        <w:spacing w:line="400" w:lineRule="exact"/>
        <w:rPr>
          <w:rFonts w:ascii="標楷體" w:eastAsia="標楷體" w:hAnsi="標楷體" w:cstheme="minorBidi" w:hint="eastAsia"/>
          <w:b/>
          <w:sz w:val="28"/>
          <w:szCs w:val="28"/>
        </w:rPr>
      </w:pPr>
    </w:p>
    <w:p w:rsidR="0062626B" w:rsidRDefault="0062626B" w:rsidP="00077584">
      <w:pPr>
        <w:spacing w:line="400" w:lineRule="exact"/>
        <w:rPr>
          <w:rFonts w:ascii="標楷體" w:eastAsia="標楷體" w:hAnsi="標楷體" w:cstheme="minorBidi" w:hint="eastAsia"/>
          <w:b/>
          <w:sz w:val="28"/>
          <w:szCs w:val="28"/>
        </w:rPr>
      </w:pPr>
    </w:p>
    <w:p w:rsidR="0062626B" w:rsidRDefault="0062626B" w:rsidP="00077584">
      <w:pPr>
        <w:spacing w:line="400" w:lineRule="exact"/>
        <w:rPr>
          <w:rFonts w:ascii="標楷體" w:eastAsia="標楷體" w:hAnsi="標楷體" w:cstheme="minorBidi" w:hint="eastAsia"/>
          <w:b/>
          <w:sz w:val="28"/>
          <w:szCs w:val="28"/>
        </w:rPr>
      </w:pPr>
    </w:p>
    <w:p w:rsidR="00077584" w:rsidRDefault="00077584" w:rsidP="00077584">
      <w:pPr>
        <w:spacing w:line="400" w:lineRule="exact"/>
        <w:rPr>
          <w:rFonts w:ascii="標楷體" w:eastAsia="標楷體" w:hAnsi="標楷體" w:cstheme="minorBidi" w:hint="eastAsia"/>
          <w:b/>
          <w:sz w:val="28"/>
          <w:szCs w:val="28"/>
        </w:rPr>
      </w:pPr>
    </w:p>
    <w:p w:rsidR="00A34168" w:rsidRPr="00A34168" w:rsidRDefault="00893056" w:rsidP="00A34168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 w:hAnsi="標楷體"/>
          <w:b/>
          <w:color w:val="auto"/>
          <w:kern w:val="2"/>
          <w:sz w:val="28"/>
          <w:szCs w:val="28"/>
        </w:rPr>
        <w:sectPr w:rsidR="00A34168" w:rsidRPr="00A34168" w:rsidSect="002B280C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  <w:r>
        <w:rPr>
          <w:rFonts w:ascii="標楷體" w:eastAsia="標楷體" w:hAnsi="標楷體"/>
          <w:b/>
          <w:noProof/>
          <w:color w:val="auto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2EEB03D" wp14:editId="59EBF438">
                <wp:simplePos x="0" y="0"/>
                <wp:positionH relativeFrom="column">
                  <wp:posOffset>2923540</wp:posOffset>
                </wp:positionH>
                <wp:positionV relativeFrom="paragraph">
                  <wp:posOffset>7854950</wp:posOffset>
                </wp:positionV>
                <wp:extent cx="504190" cy="495300"/>
                <wp:effectExtent l="19050" t="19050" r="10160" b="19050"/>
                <wp:wrapNone/>
                <wp:docPr id="70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00000">
                          <a:off x="0" y="0"/>
                          <a:ext cx="504190" cy="495300"/>
                        </a:xfrm>
                        <a:custGeom>
                          <a:avLst/>
                          <a:gdLst>
                            <a:gd name="T0" fmla="*/ 0 w 796"/>
                            <a:gd name="T1" fmla="*/ 398 h 782"/>
                            <a:gd name="T2" fmla="*/ 54 w 796"/>
                            <a:gd name="T3" fmla="*/ 199 h 782"/>
                            <a:gd name="T4" fmla="*/ 199 w 796"/>
                            <a:gd name="T5" fmla="*/ 54 h 782"/>
                            <a:gd name="T6" fmla="*/ 398 w 796"/>
                            <a:gd name="T7" fmla="*/ 0 h 782"/>
                            <a:gd name="T8" fmla="*/ 596 w 796"/>
                            <a:gd name="T9" fmla="*/ 54 h 782"/>
                            <a:gd name="T10" fmla="*/ 741 w 796"/>
                            <a:gd name="T11" fmla="*/ 199 h 782"/>
                            <a:gd name="T12" fmla="*/ 795 w 796"/>
                            <a:gd name="T13" fmla="*/ 398 h 782"/>
                            <a:gd name="T14" fmla="*/ 742 w 796"/>
                            <a:gd name="T15" fmla="*/ 582 h 782"/>
                            <a:gd name="T16" fmla="*/ 596 w 796"/>
                            <a:gd name="T17" fmla="*/ 727 h 782"/>
                            <a:gd name="T18" fmla="*/ 398 w 796"/>
                            <a:gd name="T19" fmla="*/ 781 h 782"/>
                            <a:gd name="T20" fmla="*/ 199 w 796"/>
                            <a:gd name="T21" fmla="*/ 727 h 782"/>
                            <a:gd name="T22" fmla="*/ 53 w 796"/>
                            <a:gd name="T23" fmla="*/ 582 h 782"/>
                            <a:gd name="T24" fmla="*/ 0 w 796"/>
                            <a:gd name="T25" fmla="*/ 398 h 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96" h="782">
                              <a:moveTo>
                                <a:pt x="0" y="398"/>
                              </a:moveTo>
                              <a:cubicBezTo>
                                <a:pt x="0" y="325"/>
                                <a:pt x="17" y="262"/>
                                <a:pt x="54" y="199"/>
                              </a:cubicBezTo>
                              <a:cubicBezTo>
                                <a:pt x="90" y="136"/>
                                <a:pt x="136" y="91"/>
                                <a:pt x="199" y="54"/>
                              </a:cubicBezTo>
                              <a:cubicBezTo>
                                <a:pt x="262" y="17"/>
                                <a:pt x="325" y="0"/>
                                <a:pt x="398" y="0"/>
                              </a:cubicBezTo>
                              <a:cubicBezTo>
                                <a:pt x="470" y="0"/>
                                <a:pt x="533" y="17"/>
                                <a:pt x="596" y="54"/>
                              </a:cubicBezTo>
                              <a:cubicBezTo>
                                <a:pt x="659" y="91"/>
                                <a:pt x="705" y="136"/>
                                <a:pt x="741" y="199"/>
                              </a:cubicBezTo>
                              <a:cubicBezTo>
                                <a:pt x="778" y="262"/>
                                <a:pt x="795" y="325"/>
                                <a:pt x="795" y="398"/>
                              </a:cubicBezTo>
                              <a:cubicBezTo>
                                <a:pt x="792" y="466"/>
                                <a:pt x="775" y="523"/>
                                <a:pt x="742" y="582"/>
                              </a:cubicBezTo>
                              <a:cubicBezTo>
                                <a:pt x="705" y="645"/>
                                <a:pt x="660" y="690"/>
                                <a:pt x="596" y="727"/>
                              </a:cubicBezTo>
                              <a:cubicBezTo>
                                <a:pt x="533" y="764"/>
                                <a:pt x="471" y="781"/>
                                <a:pt x="398" y="781"/>
                              </a:cubicBezTo>
                              <a:cubicBezTo>
                                <a:pt x="324" y="781"/>
                                <a:pt x="262" y="764"/>
                                <a:pt x="199" y="727"/>
                              </a:cubicBezTo>
                              <a:cubicBezTo>
                                <a:pt x="135" y="690"/>
                                <a:pt x="90" y="645"/>
                                <a:pt x="53" y="582"/>
                              </a:cubicBezTo>
                              <a:cubicBezTo>
                                <a:pt x="20" y="523"/>
                                <a:pt x="3" y="466"/>
                                <a:pt x="0" y="398"/>
                              </a:cubicBezTo>
                            </a:path>
                          </a:pathLst>
                        </a:custGeom>
                        <a:noFill/>
                        <a:ln w="900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230.2pt;margin-top:618.5pt;width:39.7pt;height:39pt;rotation:-30;z-index:251613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796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" path="m,398c,325,17,262,54,199,90,136,136,91,199,54,262,17,325,,398,v72,,135,17,198,54c659,91,705,136,741,199v37,63,54,126,54,199c792,466,775,523,742,582,705,645,660,690,596,727v-63,37,-125,54,-198,54c324,781,262,764,199,727,135,690,90,645,53,582,20,523,3,466,,398e" filled="f" strokeweight=".25mm">
                <v:path o:connecttype="custom" o:connectlocs="0,252084;34204,126042;126048,34202;252095,0;377509,34202;469353,126042;503557,252084;469986,368625;377509,460464;252095,494667;126048,460464;33570,368625;0,252084" o:connectangles="0,0,0,0,0,0,0,0,0,0,0,0,0"/>
              </v:shape>
            </w:pict>
          </mc:Fallback>
        </mc:AlternateContent>
      </w:r>
    </w:p>
    <w:p w:rsidR="00373128" w:rsidRPr="00077584" w:rsidRDefault="00077584" w:rsidP="00077584">
      <w:pPr>
        <w:widowControl/>
        <w:spacing w:line="400" w:lineRule="exact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bookmarkStart w:id="0" w:name="_GoBack"/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(基金名稱)</w:t>
      </w:r>
      <w:r w:rsidR="00373128" w:rsidRPr="0007758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內部控制制度控制作業自行評估表</w:t>
      </w:r>
    </w:p>
    <w:bookmarkEnd w:id="0"/>
    <w:p w:rsidR="00373128" w:rsidRPr="00077584" w:rsidRDefault="00373128" w:rsidP="00077584">
      <w:pPr>
        <w:widowControl/>
        <w:spacing w:line="280" w:lineRule="exact"/>
        <w:ind w:leftChars="75" w:left="641" w:hangingChars="192" w:hanging="461"/>
        <w:jc w:val="center"/>
        <w:rPr>
          <w:rFonts w:ascii="標楷體" w:eastAsia="標楷體" w:hAnsi="標楷體" w:cs="新細明體"/>
          <w:kern w:val="0"/>
        </w:rPr>
      </w:pPr>
      <w:r w:rsidRPr="00077584">
        <w:rPr>
          <w:rFonts w:ascii="標楷體" w:eastAsia="標楷體" w:hAnsi="標楷體" w:cs="新細明體" w:hint="eastAsia"/>
          <w:kern w:val="0"/>
        </w:rPr>
        <w:t>○○年度</w:t>
      </w:r>
    </w:p>
    <w:p w:rsidR="00613137" w:rsidRPr="002F7E23" w:rsidRDefault="00613137" w:rsidP="00077584">
      <w:pPr>
        <w:widowControl/>
        <w:spacing w:line="280" w:lineRule="exact"/>
        <w:ind w:left="480" w:hangingChars="200" w:hanging="480"/>
        <w:rPr>
          <w:rFonts w:ascii="標楷體" w:eastAsia="標楷體" w:hAnsi="標楷體"/>
        </w:rPr>
      </w:pPr>
      <w:r w:rsidRPr="002F7E23">
        <w:rPr>
          <w:rFonts w:ascii="標楷體" w:eastAsia="標楷體" w:hAnsi="標楷體" w:hint="eastAsia"/>
        </w:rPr>
        <w:t>評估單位：</w:t>
      </w:r>
      <w:r w:rsidR="00077584">
        <w:rPr>
          <w:rFonts w:ascii="標楷體" w:eastAsia="標楷體" w:hAnsi="標楷體" w:hint="eastAsia"/>
        </w:rPr>
        <w:t>主計機構○○科或</w:t>
      </w:r>
      <w:r w:rsidR="00077584" w:rsidRPr="001F301B">
        <w:rPr>
          <w:rFonts w:ascii="標楷體" w:eastAsia="標楷體" w:hAnsi="標楷體" w:hint="eastAsia"/>
        </w:rPr>
        <w:t>會計單位</w:t>
      </w:r>
    </w:p>
    <w:p w:rsidR="004D70CF" w:rsidRPr="002F7E23" w:rsidRDefault="00613137" w:rsidP="00077584">
      <w:pPr>
        <w:widowControl/>
        <w:spacing w:line="280" w:lineRule="exact"/>
        <w:ind w:left="480" w:hangingChars="200" w:hanging="480"/>
        <w:rPr>
          <w:rFonts w:ascii="標楷體" w:eastAsia="標楷體" w:hAnsi="標楷體"/>
        </w:rPr>
      </w:pPr>
      <w:r w:rsidRPr="002F7E23">
        <w:rPr>
          <w:rFonts w:ascii="標楷體" w:eastAsia="標楷體" w:hAnsi="標楷體" w:hint="eastAsia"/>
        </w:rPr>
        <w:t>作業類別（項目）：</w:t>
      </w:r>
      <w:r w:rsidR="00106F1C" w:rsidRPr="00077584">
        <w:rPr>
          <w:rFonts w:ascii="標楷體" w:eastAsia="標楷體" w:hAnsi="標楷體" w:hint="eastAsia"/>
        </w:rPr>
        <w:t>附屬單位預算籌編作業</w:t>
      </w:r>
    </w:p>
    <w:p w:rsidR="00BE73BD" w:rsidRDefault="004D70CF" w:rsidP="00077584">
      <w:pPr>
        <w:widowControl/>
        <w:spacing w:line="280" w:lineRule="exact"/>
        <w:ind w:left="480" w:hangingChars="200" w:hanging="480"/>
        <w:rPr>
          <w:rFonts w:ascii="標楷體" w:eastAsia="標楷體" w:hAnsi="標楷體"/>
        </w:rPr>
      </w:pPr>
      <w:r w:rsidRPr="002F7E23">
        <w:rPr>
          <w:rFonts w:ascii="標楷體" w:eastAsia="標楷體" w:hAnsi="標楷體" w:hint="eastAsia"/>
        </w:rPr>
        <w:t>評估期間：○○年○○月○○日至○○年○○月○○日</w:t>
      </w:r>
      <w:r w:rsidR="0088366F" w:rsidRPr="002F7E23">
        <w:rPr>
          <w:rFonts w:ascii="標楷體" w:eastAsia="標楷體" w:hAnsi="標楷體" w:hint="eastAsia"/>
        </w:rPr>
        <w:t xml:space="preserve">  </w:t>
      </w:r>
      <w:r w:rsidR="006A36AC" w:rsidRPr="002F7E23">
        <w:rPr>
          <w:rFonts w:ascii="標楷體" w:eastAsia="標楷體" w:hAnsi="標楷體" w:hint="eastAsia"/>
        </w:rPr>
        <w:t xml:space="preserve"> </w:t>
      </w:r>
      <w:r w:rsidR="004A4D59" w:rsidRPr="002F7E23">
        <w:rPr>
          <w:rFonts w:ascii="標楷體" w:eastAsia="標楷體" w:hAnsi="標楷體" w:hint="eastAsia"/>
        </w:rPr>
        <w:t xml:space="preserve">      </w:t>
      </w:r>
      <w:r w:rsidR="00123407">
        <w:rPr>
          <w:rFonts w:ascii="標楷體" w:eastAsia="標楷體" w:hAnsi="標楷體" w:hint="eastAsia"/>
        </w:rPr>
        <w:t xml:space="preserve">  </w:t>
      </w:r>
    </w:p>
    <w:p w:rsidR="00613137" w:rsidRPr="002F7E23" w:rsidRDefault="00613137" w:rsidP="00BE73BD">
      <w:pPr>
        <w:pStyle w:val="Web"/>
        <w:spacing w:before="0" w:beforeAutospacing="0" w:after="0" w:afterAutospacing="0" w:line="280" w:lineRule="exact"/>
        <w:ind w:leftChars="150" w:left="360" w:firstLineChars="2750" w:firstLine="6600"/>
        <w:rPr>
          <w:rFonts w:ascii="標楷體" w:eastAsia="標楷體" w:hAnsi="標楷體"/>
          <w:color w:val="auto"/>
          <w:kern w:val="2"/>
        </w:rPr>
      </w:pPr>
      <w:r w:rsidRPr="002F7E23">
        <w:rPr>
          <w:rFonts w:ascii="標楷體" w:eastAsia="標楷體" w:hAnsi="標楷體" w:hint="eastAsia"/>
          <w:color w:val="auto"/>
          <w:kern w:val="2"/>
        </w:rPr>
        <w:t>評估日期</w:t>
      </w:r>
      <w:r w:rsidR="004D70CF" w:rsidRPr="002F7E23">
        <w:rPr>
          <w:rFonts w:ascii="標楷體" w:eastAsia="標楷體" w:hAnsi="標楷體" w:hint="eastAsia"/>
          <w:color w:val="auto"/>
          <w:kern w:val="2"/>
        </w:rPr>
        <w:t xml:space="preserve">：   </w:t>
      </w:r>
      <w:r w:rsidRPr="002F7E23">
        <w:rPr>
          <w:rFonts w:ascii="標楷體" w:eastAsia="標楷體" w:hAnsi="標楷體" w:hint="eastAsia"/>
          <w:color w:val="auto"/>
          <w:kern w:val="2"/>
        </w:rPr>
        <w:t>年  月  日</w:t>
      </w:r>
    </w:p>
    <w:tbl>
      <w:tblPr>
        <w:tblW w:w="9605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736"/>
        <w:gridCol w:w="708"/>
        <w:gridCol w:w="709"/>
        <w:gridCol w:w="709"/>
        <w:gridCol w:w="709"/>
        <w:gridCol w:w="1526"/>
      </w:tblGrid>
      <w:tr w:rsidR="002A56A7" w:rsidRPr="002A56A7" w:rsidTr="0053708E">
        <w:trPr>
          <w:jc w:val="center"/>
        </w:trPr>
        <w:tc>
          <w:tcPr>
            <w:tcW w:w="4508" w:type="dxa"/>
            <w:vMerge w:val="restart"/>
            <w:vAlign w:val="center"/>
          </w:tcPr>
          <w:p w:rsidR="002A56A7" w:rsidRPr="002A56A7" w:rsidRDefault="002A56A7" w:rsidP="002A56A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2A56A7">
              <w:rPr>
                <w:rFonts w:ascii="標楷體" w:eastAsia="標楷體" w:hAnsi="標楷體" w:hint="eastAsia"/>
              </w:rPr>
              <w:t>控制重點</w:t>
            </w:r>
          </w:p>
        </w:tc>
        <w:tc>
          <w:tcPr>
            <w:tcW w:w="3571" w:type="dxa"/>
            <w:gridSpan w:val="5"/>
          </w:tcPr>
          <w:p w:rsidR="002A56A7" w:rsidRPr="002A56A7" w:rsidRDefault="002A56A7" w:rsidP="002A56A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A56A7">
              <w:rPr>
                <w:rFonts w:ascii="標楷體" w:eastAsia="標楷體" w:hAnsi="標楷體" w:hint="eastAsia"/>
              </w:rPr>
              <w:t>評估情形</w:t>
            </w:r>
          </w:p>
        </w:tc>
        <w:tc>
          <w:tcPr>
            <w:tcW w:w="1526" w:type="dxa"/>
            <w:vMerge w:val="restart"/>
            <w:vAlign w:val="center"/>
          </w:tcPr>
          <w:p w:rsidR="002A56A7" w:rsidRPr="002A56A7" w:rsidRDefault="002A56A7" w:rsidP="002A56A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A56A7">
              <w:rPr>
                <w:rFonts w:ascii="標楷體" w:eastAsia="標楷體" w:hAnsi="標楷體" w:hint="eastAsia"/>
              </w:rPr>
              <w:t>改善措施</w:t>
            </w:r>
          </w:p>
        </w:tc>
      </w:tr>
      <w:tr w:rsidR="002A56A7" w:rsidRPr="002A56A7" w:rsidTr="0053708E">
        <w:trPr>
          <w:trHeight w:val="297"/>
          <w:jc w:val="center"/>
        </w:trPr>
        <w:tc>
          <w:tcPr>
            <w:tcW w:w="4508" w:type="dxa"/>
            <w:vMerge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A56A7">
              <w:rPr>
                <w:rFonts w:ascii="標楷體" w:eastAsia="標楷體" w:hAnsi="標楷體" w:hint="eastAsia"/>
              </w:rPr>
              <w:t>落實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spacing w:line="280" w:lineRule="exact"/>
              <w:jc w:val="center"/>
            </w:pPr>
            <w:r w:rsidRPr="002A56A7">
              <w:rPr>
                <w:rFonts w:ascii="標楷體" w:eastAsia="標楷體" w:hAnsi="標楷體" w:hint="eastAsia"/>
              </w:rPr>
              <w:t>部分落實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spacing w:line="280" w:lineRule="exact"/>
              <w:jc w:val="center"/>
            </w:pPr>
            <w:r w:rsidRPr="002A56A7">
              <w:rPr>
                <w:rFonts w:ascii="標楷體" w:eastAsia="標楷體" w:hAnsi="標楷體" w:hint="eastAsia"/>
              </w:rPr>
              <w:t>未落實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A56A7">
              <w:rPr>
                <w:rFonts w:ascii="標楷體" w:eastAsia="標楷體" w:hAnsi="標楷體" w:hint="eastAsia"/>
              </w:rPr>
              <w:t>不適用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A56A7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2A56A7" w:rsidRPr="002A56A7" w:rsidTr="0053708E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widowControl/>
              <w:spacing w:line="280" w:lineRule="exact"/>
              <w:ind w:left="408" w:hangingChars="170" w:hanging="408"/>
              <w:jc w:val="both"/>
              <w:rPr>
                <w:rFonts w:ascii="標楷體" w:eastAsia="標楷體" w:hAnsi="標楷體"/>
              </w:rPr>
            </w:pPr>
            <w:r w:rsidRPr="002A56A7">
              <w:rPr>
                <w:rFonts w:ascii="標楷體" w:eastAsia="標楷體" w:hAnsi="標楷體" w:hint="eastAsia"/>
              </w:rPr>
              <w:t>一、擬編之業務計畫是否符合事業（基金）設立宗旨、業務範圍、願景、施政計畫及事業計畫等目標；各計畫預算是否依據工程或投資進度、財務狀況及執行能力等</w:t>
            </w:r>
            <w:proofErr w:type="gramStart"/>
            <w:r w:rsidRPr="002A56A7">
              <w:rPr>
                <w:rFonts w:ascii="標楷體" w:eastAsia="標楷體" w:hAnsi="標楷體" w:hint="eastAsia"/>
              </w:rPr>
              <w:t>覈實估</w:t>
            </w:r>
            <w:proofErr w:type="gramEnd"/>
            <w:r w:rsidRPr="002A56A7">
              <w:rPr>
                <w:rFonts w:ascii="標楷體" w:eastAsia="標楷體" w:hAnsi="標楷體" w:hint="eastAsia"/>
              </w:rPr>
              <w:t>列。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2A56A7" w:rsidRPr="002A56A7" w:rsidTr="0053708E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widowControl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2A56A7">
              <w:rPr>
                <w:rFonts w:ascii="標楷體" w:eastAsia="標楷體" w:hAnsi="標楷體" w:hint="eastAsia"/>
              </w:rPr>
              <w:t>二、共同項目編列單價金額是否與縣(市)、鄉(鎮、市)預算共同性費用編列基準所訂相符。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2A56A7" w:rsidRPr="002A56A7" w:rsidTr="0053708E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widowControl/>
              <w:spacing w:line="280" w:lineRule="exact"/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2A56A7">
              <w:rPr>
                <w:rFonts w:ascii="標楷體" w:eastAsia="標楷體" w:hAnsi="標楷體" w:hint="eastAsia"/>
              </w:rPr>
              <w:t>三、基金各科目名稱及編號是否依基金會計科目名稱與編號參考表編列。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2A56A7" w:rsidRPr="002A56A7" w:rsidTr="0053708E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widowControl/>
              <w:spacing w:line="280" w:lineRule="exact"/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2A56A7">
              <w:rPr>
                <w:rFonts w:ascii="標楷體" w:eastAsia="標楷體" w:hAnsi="標楷體" w:hint="eastAsia"/>
              </w:rPr>
              <w:t>四、預算書表內容是否依本府主計處規定整編，其與總預算、特別預算間之關聯項目勾</w:t>
            </w:r>
            <w:proofErr w:type="gramStart"/>
            <w:r w:rsidRPr="002A56A7">
              <w:rPr>
                <w:rFonts w:ascii="標楷體" w:eastAsia="標楷體" w:hAnsi="標楷體" w:hint="eastAsia"/>
              </w:rPr>
              <w:t>稽</w:t>
            </w:r>
            <w:proofErr w:type="gramEnd"/>
            <w:r w:rsidRPr="002A56A7">
              <w:rPr>
                <w:rFonts w:ascii="標楷體" w:eastAsia="標楷體" w:hAnsi="標楷體" w:hint="eastAsia"/>
              </w:rPr>
              <w:t>應相符。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2A56A7" w:rsidRPr="002A56A7" w:rsidTr="0053708E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widowControl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2A56A7">
              <w:rPr>
                <w:rFonts w:ascii="標楷體" w:eastAsia="標楷體" w:hAnsi="標楷體" w:hint="eastAsia"/>
              </w:rPr>
              <w:t>五、各項編審作業是否切實依照本市地方總預算附屬單位預算及綜</w:t>
            </w:r>
            <w:proofErr w:type="gramStart"/>
            <w:r w:rsidRPr="002A56A7">
              <w:rPr>
                <w:rFonts w:ascii="標楷體" w:eastAsia="標楷體" w:hAnsi="標楷體" w:hint="eastAsia"/>
              </w:rPr>
              <w:t>計表編製作</w:t>
            </w:r>
            <w:proofErr w:type="gramEnd"/>
            <w:r w:rsidRPr="002A56A7">
              <w:rPr>
                <w:rFonts w:ascii="標楷體" w:eastAsia="標楷體" w:hAnsi="標楷體" w:hint="eastAsia"/>
              </w:rPr>
              <w:t>業日程表規定時程辦理。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2A56A7" w:rsidRPr="002A56A7" w:rsidTr="0053708E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widowControl/>
              <w:spacing w:line="280" w:lineRule="exact"/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2A56A7">
              <w:rPr>
                <w:rFonts w:ascii="標楷體" w:eastAsia="標楷體" w:hAnsi="標楷體" w:hint="eastAsia"/>
              </w:rPr>
              <w:t>六、各項資金來源與用途是否符合基金收支保管及運用辦法（要點）與相關法令規定。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2A56A7" w:rsidRPr="002A56A7" w:rsidRDefault="002A56A7" w:rsidP="002A56A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2A56A7" w:rsidRPr="002A56A7" w:rsidTr="0053708E">
        <w:trPr>
          <w:trHeight w:val="473"/>
          <w:jc w:val="center"/>
        </w:trPr>
        <w:tc>
          <w:tcPr>
            <w:tcW w:w="9605" w:type="dxa"/>
            <w:gridSpan w:val="7"/>
            <w:vAlign w:val="center"/>
          </w:tcPr>
          <w:p w:rsidR="002A56A7" w:rsidRPr="002A56A7" w:rsidRDefault="002A56A7" w:rsidP="002A56A7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/>
              </w:rPr>
            </w:pPr>
            <w:r w:rsidRPr="002A56A7">
              <w:rPr>
                <w:rFonts w:ascii="標楷體" w:eastAsia="標楷體" w:hAnsi="標楷體" w:hint="eastAsia"/>
              </w:rPr>
              <w:t xml:space="preserve">填表人：               單位主管：  </w:t>
            </w:r>
          </w:p>
        </w:tc>
      </w:tr>
    </w:tbl>
    <w:p w:rsidR="002A56A7" w:rsidRPr="00AE192C" w:rsidRDefault="002A56A7" w:rsidP="002A56A7">
      <w:pPr>
        <w:widowControl/>
        <w:spacing w:line="280" w:lineRule="exact"/>
        <w:ind w:left="720" w:hangingChars="300" w:hanging="720"/>
        <w:rPr>
          <w:rFonts w:ascii="標楷體" w:eastAsia="標楷體" w:hAnsi="標楷體"/>
        </w:rPr>
      </w:pPr>
      <w:proofErr w:type="gramStart"/>
      <w:r w:rsidRPr="00AE192C">
        <w:rPr>
          <w:rFonts w:ascii="標楷體" w:eastAsia="標楷體" w:hAnsi="標楷體" w:hint="eastAsia"/>
        </w:rPr>
        <w:t>註</w:t>
      </w:r>
      <w:proofErr w:type="gramEnd"/>
      <w:r w:rsidRPr="00AE192C">
        <w:rPr>
          <w:rFonts w:ascii="標楷體" w:eastAsia="標楷體" w:hAnsi="標楷體" w:hint="eastAsia"/>
        </w:rPr>
        <w:t>：</w:t>
      </w:r>
    </w:p>
    <w:p w:rsidR="002A56A7" w:rsidRPr="00AE192C" w:rsidRDefault="002A56A7" w:rsidP="002A56A7">
      <w:pPr>
        <w:widowControl/>
        <w:spacing w:line="280" w:lineRule="exact"/>
        <w:ind w:left="240" w:hangingChars="100" w:hanging="240"/>
        <w:rPr>
          <w:rFonts w:ascii="標楷體" w:eastAsia="標楷體" w:hAnsi="標楷體"/>
        </w:rPr>
      </w:pPr>
      <w:r w:rsidRPr="00AE192C">
        <w:rPr>
          <w:rFonts w:ascii="標楷體" w:eastAsia="標楷體" w:hAnsi="標楷體" w:hint="eastAsia"/>
        </w:rPr>
        <w:t>1.機關得就1項作業流程製作1份自行評估表，亦得將各項作業流程依性質分類，同1類之作業流程合併1份自行評估表，將作業流程之控制重點納入評估。</w:t>
      </w:r>
    </w:p>
    <w:p w:rsidR="002A56A7" w:rsidRPr="00AE192C" w:rsidRDefault="002A56A7" w:rsidP="002A56A7">
      <w:pPr>
        <w:spacing w:line="280" w:lineRule="exact"/>
        <w:ind w:left="240" w:hangingChars="100" w:hanging="240"/>
        <w:jc w:val="both"/>
        <w:rPr>
          <w:rFonts w:ascii="標楷體" w:eastAsia="標楷體" w:hAnsi="標楷體"/>
        </w:rPr>
      </w:pPr>
      <w:r w:rsidRPr="00AE192C">
        <w:rPr>
          <w:rFonts w:ascii="標楷體" w:eastAsia="標楷體" w:hAnsi="標楷體" w:hint="eastAsia"/>
        </w:rPr>
        <w:t>2.各機關依評估結果於評估情形欄勾選「落實」、「部分落實」、「未落實」、「不適用」或「其他」；其中「不適用」係指評估期間法令規定或作法已修正，但控制重點未及配合修正者; 「其他」係指評估期間未發生控制重點所規範情形等，致無法評估者；遇有「部分落實」、「未落實」或「不適用」情形，於改善</w:t>
      </w:r>
      <w:proofErr w:type="gramStart"/>
      <w:r w:rsidRPr="00AE192C">
        <w:rPr>
          <w:rFonts w:ascii="標楷體" w:eastAsia="標楷體" w:hAnsi="標楷體" w:hint="eastAsia"/>
        </w:rPr>
        <w:t>措施欄敘明</w:t>
      </w:r>
      <w:proofErr w:type="gramEnd"/>
      <w:r w:rsidRPr="00AE192C">
        <w:rPr>
          <w:rFonts w:ascii="標楷體" w:eastAsia="標楷體" w:hAnsi="標楷體" w:hint="eastAsia"/>
        </w:rPr>
        <w:t>需</w:t>
      </w:r>
      <w:proofErr w:type="gramStart"/>
      <w:r w:rsidRPr="00AE192C">
        <w:rPr>
          <w:rFonts w:ascii="標楷體" w:eastAsia="標楷體" w:hAnsi="標楷體" w:hint="eastAsia"/>
        </w:rPr>
        <w:t>採</w:t>
      </w:r>
      <w:proofErr w:type="gramEnd"/>
      <w:r w:rsidRPr="00AE192C">
        <w:rPr>
          <w:rFonts w:ascii="標楷體" w:eastAsia="標楷體" w:hAnsi="標楷體" w:hint="eastAsia"/>
        </w:rPr>
        <w:t>行之改善措施。</w:t>
      </w:r>
    </w:p>
    <w:p w:rsidR="00FE48C8" w:rsidRPr="002A56A7" w:rsidRDefault="00FE48C8" w:rsidP="002A56A7">
      <w:pPr>
        <w:widowControl/>
        <w:spacing w:line="320" w:lineRule="exact"/>
        <w:ind w:leftChars="-59" w:left="-142"/>
        <w:rPr>
          <w:rFonts w:ascii="標楷體" w:eastAsia="標楷體" w:hAnsi="標楷體"/>
          <w:color w:val="000000" w:themeColor="text1"/>
        </w:rPr>
      </w:pPr>
    </w:p>
    <w:sectPr w:rsidR="00FE48C8" w:rsidRPr="002A56A7" w:rsidSect="00431535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B6B" w:rsidRDefault="00544B6B">
      <w:r>
        <w:separator/>
      </w:r>
    </w:p>
  </w:endnote>
  <w:endnote w:type="continuationSeparator" w:id="0">
    <w:p w:rsidR="00544B6B" w:rsidRDefault="0054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-1972441784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0"/>
        <w:szCs w:val="20"/>
        <w:lang w:val="en-US"/>
      </w:rPr>
    </w:sdtEndPr>
    <w:sdtContent>
      <w:p w:rsidR="00F840B8" w:rsidRPr="002F7E23" w:rsidRDefault="00F840B8" w:rsidP="00106F1C">
        <w:pPr>
          <w:pStyle w:val="a3"/>
          <w:jc w:val="center"/>
          <w:rPr>
            <w:rFonts w:ascii="標楷體" w:eastAsia="標楷體" w:hAnsi="標楷體" w:cstheme="majorBidi"/>
            <w:lang w:val="zh-TW"/>
          </w:rPr>
        </w:pPr>
        <w:r w:rsidRPr="002F7E23">
          <w:rPr>
            <w:rFonts w:ascii="標楷體" w:eastAsia="標楷體" w:hAnsi="標楷體" w:cstheme="majorBidi" w:hint="eastAsia"/>
            <w:lang w:val="zh-TW"/>
          </w:rPr>
          <w:t>DC01-</w:t>
        </w:r>
        <w:r w:rsidR="008D1A12" w:rsidRPr="002F7E23">
          <w:rPr>
            <w:rFonts w:ascii="標楷體" w:eastAsia="標楷體" w:hAnsi="標楷體" w:cstheme="minorBidi"/>
          </w:rPr>
          <w:fldChar w:fldCharType="begin"/>
        </w:r>
        <w:r w:rsidRPr="002F7E23">
          <w:rPr>
            <w:rFonts w:ascii="標楷體" w:eastAsia="標楷體" w:hAnsi="標楷體"/>
          </w:rPr>
          <w:instrText>PAGE    \* MERGEFORMAT</w:instrText>
        </w:r>
        <w:r w:rsidR="008D1A12" w:rsidRPr="002F7E23">
          <w:rPr>
            <w:rFonts w:ascii="標楷體" w:eastAsia="標楷體" w:hAnsi="標楷體" w:cstheme="minorBidi"/>
          </w:rPr>
          <w:fldChar w:fldCharType="separate"/>
        </w:r>
        <w:r w:rsidR="0062626B" w:rsidRPr="0062626B">
          <w:rPr>
            <w:rFonts w:ascii="標楷體" w:eastAsia="標楷體" w:hAnsi="標楷體" w:cstheme="majorBidi"/>
            <w:noProof/>
            <w:lang w:val="zh-TW"/>
          </w:rPr>
          <w:t>1</w:t>
        </w:r>
        <w:r w:rsidR="008D1A12" w:rsidRPr="002F7E23">
          <w:rPr>
            <w:rFonts w:ascii="標楷體" w:eastAsia="標楷體" w:hAnsi="標楷體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B6B" w:rsidRDefault="00544B6B">
      <w:r>
        <w:separator/>
      </w:r>
    </w:p>
  </w:footnote>
  <w:footnote w:type="continuationSeparator" w:id="0">
    <w:p w:rsidR="00544B6B" w:rsidRDefault="00544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E9D"/>
    <w:multiLevelType w:val="multilevel"/>
    <w:tmpl w:val="4238AFC8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0" w:hanging="958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2" w:hanging="958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4" w:hanging="95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6" w:hanging="95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8" w:hanging="95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50" w:hanging="95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32" w:hanging="95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14" w:hanging="958"/>
      </w:pPr>
      <w:rPr>
        <w:rFonts w:hint="eastAsia"/>
      </w:rPr>
    </w:lvl>
  </w:abstractNum>
  <w:abstractNum w:abstractNumId="1">
    <w:nsid w:val="0CE73299"/>
    <w:multiLevelType w:val="hybridMultilevel"/>
    <w:tmpl w:val="216E043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DD37F12"/>
    <w:multiLevelType w:val="hybridMultilevel"/>
    <w:tmpl w:val="FFCE14C8"/>
    <w:lvl w:ilvl="0" w:tplc="AE6028A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9310BC"/>
    <w:multiLevelType w:val="hybridMultilevel"/>
    <w:tmpl w:val="5F5E2D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1B71BA"/>
    <w:multiLevelType w:val="multilevel"/>
    <w:tmpl w:val="D2E09796"/>
    <w:lvl w:ilvl="0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ind w:left="237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85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3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1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29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77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25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36" w:hanging="480"/>
      </w:pPr>
      <w:rPr>
        <w:rFonts w:hint="eastAsia"/>
      </w:rPr>
    </w:lvl>
  </w:abstractNum>
  <w:abstractNum w:abstractNumId="5">
    <w:nsid w:val="1D161029"/>
    <w:multiLevelType w:val="multilevel"/>
    <w:tmpl w:val="E0D84412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0" w:hanging="958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2" w:hanging="958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4" w:hanging="95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6" w:hanging="95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8" w:hanging="95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50" w:hanging="95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32" w:hanging="95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14" w:hanging="958"/>
      </w:pPr>
      <w:rPr>
        <w:rFonts w:hint="eastAsia"/>
      </w:rPr>
    </w:lvl>
  </w:abstractNum>
  <w:abstractNum w:abstractNumId="6">
    <w:nsid w:val="23D849E8"/>
    <w:multiLevelType w:val="hybridMultilevel"/>
    <w:tmpl w:val="43EAEFBC"/>
    <w:lvl w:ilvl="0" w:tplc="ADECBF7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0E2FB9"/>
    <w:multiLevelType w:val="hybridMultilevel"/>
    <w:tmpl w:val="216E043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B52729E"/>
    <w:multiLevelType w:val="multilevel"/>
    <w:tmpl w:val="38AC8994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0" w:hanging="958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2" w:hanging="958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4" w:hanging="95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6" w:hanging="95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8" w:hanging="95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50" w:hanging="95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32" w:hanging="95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14" w:hanging="958"/>
      </w:pPr>
      <w:rPr>
        <w:rFonts w:hint="eastAsia"/>
      </w:rPr>
    </w:lvl>
  </w:abstractNum>
  <w:abstractNum w:abstractNumId="9">
    <w:nsid w:val="3FB369E1"/>
    <w:multiLevelType w:val="multilevel"/>
    <w:tmpl w:val="216E043C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38215D0"/>
    <w:multiLevelType w:val="hybridMultilevel"/>
    <w:tmpl w:val="216E043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9DB27A9"/>
    <w:multiLevelType w:val="multilevel"/>
    <w:tmpl w:val="8C0664EE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0" w:hanging="958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2" w:hanging="958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4" w:hanging="95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6" w:hanging="95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8" w:hanging="95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50" w:hanging="95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32" w:hanging="95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14" w:hanging="958"/>
      </w:pPr>
      <w:rPr>
        <w:rFonts w:hint="eastAsia"/>
      </w:rPr>
    </w:lvl>
  </w:abstractNum>
  <w:abstractNum w:abstractNumId="12">
    <w:nsid w:val="4B06764E"/>
    <w:multiLevelType w:val="hybridMultilevel"/>
    <w:tmpl w:val="AC0846F4"/>
    <w:lvl w:ilvl="0" w:tplc="9AC89A3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3F65AA6"/>
    <w:multiLevelType w:val="hybridMultilevel"/>
    <w:tmpl w:val="9AFC60A2"/>
    <w:lvl w:ilvl="0" w:tplc="85767C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9730A7C"/>
    <w:multiLevelType w:val="multilevel"/>
    <w:tmpl w:val="A184DD82"/>
    <w:lvl w:ilvl="0">
      <w:start w:val="1"/>
      <w:numFmt w:val="taiwaneseCountingThousand"/>
      <w:lvlText w:val="(%1)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ind w:left="9072" w:hanging="56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577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082" w:hanging="567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168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8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68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168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1680" w:firstLine="0"/>
      </w:pPr>
      <w:rPr>
        <w:rFonts w:hint="eastAsia"/>
      </w:rPr>
    </w:lvl>
  </w:abstractNum>
  <w:abstractNum w:abstractNumId="15">
    <w:nsid w:val="7C7744E8"/>
    <w:multiLevelType w:val="hybridMultilevel"/>
    <w:tmpl w:val="216E043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0"/>
  </w:num>
  <w:num w:numId="5">
    <w:abstractNumId w:val="7"/>
  </w:num>
  <w:num w:numId="6">
    <w:abstractNumId w:val="11"/>
  </w:num>
  <w:num w:numId="7">
    <w:abstractNumId w:val="5"/>
  </w:num>
  <w:num w:numId="8">
    <w:abstractNumId w:val="8"/>
  </w:num>
  <w:num w:numId="9">
    <w:abstractNumId w:val="15"/>
  </w:num>
  <w:num w:numId="10">
    <w:abstractNumId w:val="1"/>
  </w:num>
  <w:num w:numId="11">
    <w:abstractNumId w:val="12"/>
  </w:num>
  <w:num w:numId="12">
    <w:abstractNumId w:val="3"/>
  </w:num>
  <w:num w:numId="13">
    <w:abstractNumId w:val="13"/>
  </w:num>
  <w:num w:numId="14">
    <w:abstractNumId w:val="2"/>
  </w:num>
  <w:num w:numId="15">
    <w:abstractNumId w:val="9"/>
  </w:num>
  <w:num w:numId="16">
    <w:abstractNumId w:val="8"/>
    <w:lvlOverride w:ilvl="0">
      <w:lvl w:ilvl="0">
        <w:start w:val="1"/>
        <w:numFmt w:val="taiwaneseCountingThousand"/>
        <w:lvlText w:val="%1、"/>
        <w:lvlJc w:val="left"/>
        <w:pPr>
          <w:ind w:left="567" w:hanging="567"/>
        </w:pPr>
        <w:rPr>
          <w:rFonts w:hint="eastAsia"/>
        </w:rPr>
      </w:lvl>
    </w:lvlOverride>
    <w:lvlOverride w:ilvl="1">
      <w:lvl w:ilvl="1">
        <w:start w:val="1"/>
        <w:numFmt w:val="ideographTraditional"/>
        <w:lvlText w:val="%2、"/>
        <w:lvlJc w:val="left"/>
        <w:pPr>
          <w:ind w:left="1440" w:hanging="958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922" w:hanging="958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04" w:hanging="958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886" w:hanging="958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368" w:hanging="958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850" w:hanging="958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4332" w:hanging="958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814" w:hanging="958"/>
        </w:pPr>
        <w:rPr>
          <w:rFonts w:hint="eastAsia"/>
        </w:rPr>
      </w:lvl>
    </w:lvlOverride>
  </w:num>
  <w:num w:numId="1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5D"/>
    <w:rsid w:val="0000654E"/>
    <w:rsid w:val="00012A03"/>
    <w:rsid w:val="00017335"/>
    <w:rsid w:val="000249D1"/>
    <w:rsid w:val="0002790F"/>
    <w:rsid w:val="000279C5"/>
    <w:rsid w:val="00036C28"/>
    <w:rsid w:val="00041388"/>
    <w:rsid w:val="0004216C"/>
    <w:rsid w:val="00047503"/>
    <w:rsid w:val="00054BDC"/>
    <w:rsid w:val="000673D7"/>
    <w:rsid w:val="00073F03"/>
    <w:rsid w:val="000748AA"/>
    <w:rsid w:val="00077584"/>
    <w:rsid w:val="00080218"/>
    <w:rsid w:val="00080F23"/>
    <w:rsid w:val="00096276"/>
    <w:rsid w:val="00097306"/>
    <w:rsid w:val="000A089C"/>
    <w:rsid w:val="000B2969"/>
    <w:rsid w:val="000B34CD"/>
    <w:rsid w:val="000C2935"/>
    <w:rsid w:val="000C3B5D"/>
    <w:rsid w:val="000C3FF4"/>
    <w:rsid w:val="000C4FA6"/>
    <w:rsid w:val="000C7FE5"/>
    <w:rsid w:val="000D0B2F"/>
    <w:rsid w:val="000D0B46"/>
    <w:rsid w:val="000D10A9"/>
    <w:rsid w:val="000D7B37"/>
    <w:rsid w:val="000E0690"/>
    <w:rsid w:val="000E28F4"/>
    <w:rsid w:val="000E2E30"/>
    <w:rsid w:val="000E7CDF"/>
    <w:rsid w:val="000F2B04"/>
    <w:rsid w:val="0010079A"/>
    <w:rsid w:val="001017D4"/>
    <w:rsid w:val="00106F1C"/>
    <w:rsid w:val="0011065D"/>
    <w:rsid w:val="00110C5D"/>
    <w:rsid w:val="00117A12"/>
    <w:rsid w:val="00123407"/>
    <w:rsid w:val="00124306"/>
    <w:rsid w:val="00131634"/>
    <w:rsid w:val="00134E9C"/>
    <w:rsid w:val="00135B28"/>
    <w:rsid w:val="001411DF"/>
    <w:rsid w:val="001412C4"/>
    <w:rsid w:val="00142ECF"/>
    <w:rsid w:val="001476BA"/>
    <w:rsid w:val="001566C8"/>
    <w:rsid w:val="0016141B"/>
    <w:rsid w:val="0017233E"/>
    <w:rsid w:val="00173B42"/>
    <w:rsid w:val="0017588F"/>
    <w:rsid w:val="001763EF"/>
    <w:rsid w:val="0019332F"/>
    <w:rsid w:val="00193B0D"/>
    <w:rsid w:val="001A01FE"/>
    <w:rsid w:val="001A069B"/>
    <w:rsid w:val="001C7A93"/>
    <w:rsid w:val="001D1C06"/>
    <w:rsid w:val="001D20BA"/>
    <w:rsid w:val="001D3911"/>
    <w:rsid w:val="001E2F23"/>
    <w:rsid w:val="001E3C17"/>
    <w:rsid w:val="001E57BA"/>
    <w:rsid w:val="001E63F1"/>
    <w:rsid w:val="001F7095"/>
    <w:rsid w:val="00200CE4"/>
    <w:rsid w:val="00200E14"/>
    <w:rsid w:val="00201B34"/>
    <w:rsid w:val="00202508"/>
    <w:rsid w:val="00210622"/>
    <w:rsid w:val="00212509"/>
    <w:rsid w:val="00220A0E"/>
    <w:rsid w:val="002227D9"/>
    <w:rsid w:val="00223DDA"/>
    <w:rsid w:val="0022677E"/>
    <w:rsid w:val="00231F8A"/>
    <w:rsid w:val="0023234D"/>
    <w:rsid w:val="0023405B"/>
    <w:rsid w:val="00235B3E"/>
    <w:rsid w:val="0024085E"/>
    <w:rsid w:val="00244387"/>
    <w:rsid w:val="00245B68"/>
    <w:rsid w:val="002474D8"/>
    <w:rsid w:val="002518F6"/>
    <w:rsid w:val="00256CA4"/>
    <w:rsid w:val="00263991"/>
    <w:rsid w:val="00272AD2"/>
    <w:rsid w:val="002774CE"/>
    <w:rsid w:val="0028095E"/>
    <w:rsid w:val="00286C51"/>
    <w:rsid w:val="002915FF"/>
    <w:rsid w:val="002944A5"/>
    <w:rsid w:val="00296837"/>
    <w:rsid w:val="002975CC"/>
    <w:rsid w:val="002A56A7"/>
    <w:rsid w:val="002B280C"/>
    <w:rsid w:val="002B6B50"/>
    <w:rsid w:val="002C2E5A"/>
    <w:rsid w:val="002D3443"/>
    <w:rsid w:val="002D440C"/>
    <w:rsid w:val="002E3BA6"/>
    <w:rsid w:val="002E4CA6"/>
    <w:rsid w:val="002E6776"/>
    <w:rsid w:val="002F5614"/>
    <w:rsid w:val="002F5C5A"/>
    <w:rsid w:val="002F735E"/>
    <w:rsid w:val="002F7E23"/>
    <w:rsid w:val="003066A0"/>
    <w:rsid w:val="00310EC6"/>
    <w:rsid w:val="00315523"/>
    <w:rsid w:val="00320FD5"/>
    <w:rsid w:val="00321320"/>
    <w:rsid w:val="00321D81"/>
    <w:rsid w:val="00336355"/>
    <w:rsid w:val="00337BD8"/>
    <w:rsid w:val="003417F2"/>
    <w:rsid w:val="00344814"/>
    <w:rsid w:val="00366087"/>
    <w:rsid w:val="003665B8"/>
    <w:rsid w:val="00367424"/>
    <w:rsid w:val="003704A5"/>
    <w:rsid w:val="00373128"/>
    <w:rsid w:val="00374E62"/>
    <w:rsid w:val="00375CCD"/>
    <w:rsid w:val="003835BD"/>
    <w:rsid w:val="00386832"/>
    <w:rsid w:val="0039058A"/>
    <w:rsid w:val="00391275"/>
    <w:rsid w:val="00397363"/>
    <w:rsid w:val="003A3292"/>
    <w:rsid w:val="003B3C04"/>
    <w:rsid w:val="003B5462"/>
    <w:rsid w:val="003B6D9A"/>
    <w:rsid w:val="003C5513"/>
    <w:rsid w:val="003D2FB5"/>
    <w:rsid w:val="003D4F3D"/>
    <w:rsid w:val="003E4286"/>
    <w:rsid w:val="003E4BBE"/>
    <w:rsid w:val="003E4CF7"/>
    <w:rsid w:val="003F5CC2"/>
    <w:rsid w:val="0040018B"/>
    <w:rsid w:val="00401839"/>
    <w:rsid w:val="00405595"/>
    <w:rsid w:val="00406F4A"/>
    <w:rsid w:val="004118B8"/>
    <w:rsid w:val="004214EE"/>
    <w:rsid w:val="004217C9"/>
    <w:rsid w:val="00421E8B"/>
    <w:rsid w:val="00422400"/>
    <w:rsid w:val="00423695"/>
    <w:rsid w:val="00424C6F"/>
    <w:rsid w:val="0042589E"/>
    <w:rsid w:val="00426811"/>
    <w:rsid w:val="00431535"/>
    <w:rsid w:val="00432657"/>
    <w:rsid w:val="004433B2"/>
    <w:rsid w:val="00444A5E"/>
    <w:rsid w:val="0044669A"/>
    <w:rsid w:val="00451130"/>
    <w:rsid w:val="00451F94"/>
    <w:rsid w:val="00453BA5"/>
    <w:rsid w:val="004548F7"/>
    <w:rsid w:val="00457F27"/>
    <w:rsid w:val="00462BB6"/>
    <w:rsid w:val="00462F3C"/>
    <w:rsid w:val="0047584D"/>
    <w:rsid w:val="0047627E"/>
    <w:rsid w:val="00476B2D"/>
    <w:rsid w:val="00480FAA"/>
    <w:rsid w:val="0048161B"/>
    <w:rsid w:val="0048252D"/>
    <w:rsid w:val="00484752"/>
    <w:rsid w:val="004848A6"/>
    <w:rsid w:val="004850C3"/>
    <w:rsid w:val="004904EA"/>
    <w:rsid w:val="00491A31"/>
    <w:rsid w:val="004A04D3"/>
    <w:rsid w:val="004A4D59"/>
    <w:rsid w:val="004B2B96"/>
    <w:rsid w:val="004C1729"/>
    <w:rsid w:val="004C4CB2"/>
    <w:rsid w:val="004D1176"/>
    <w:rsid w:val="004D70CF"/>
    <w:rsid w:val="004E7E9C"/>
    <w:rsid w:val="004F19BC"/>
    <w:rsid w:val="004F4813"/>
    <w:rsid w:val="00501ADE"/>
    <w:rsid w:val="00510085"/>
    <w:rsid w:val="005138A6"/>
    <w:rsid w:val="00514BC5"/>
    <w:rsid w:val="00514C49"/>
    <w:rsid w:val="00515557"/>
    <w:rsid w:val="0051600F"/>
    <w:rsid w:val="00521083"/>
    <w:rsid w:val="0053277D"/>
    <w:rsid w:val="00534252"/>
    <w:rsid w:val="00542235"/>
    <w:rsid w:val="00544B6B"/>
    <w:rsid w:val="00553AF0"/>
    <w:rsid w:val="00567C24"/>
    <w:rsid w:val="0057199B"/>
    <w:rsid w:val="00576175"/>
    <w:rsid w:val="00581067"/>
    <w:rsid w:val="00586DB9"/>
    <w:rsid w:val="005937F1"/>
    <w:rsid w:val="00595891"/>
    <w:rsid w:val="005B1CDC"/>
    <w:rsid w:val="005B2C42"/>
    <w:rsid w:val="005B650B"/>
    <w:rsid w:val="005C01DA"/>
    <w:rsid w:val="005C089D"/>
    <w:rsid w:val="005C2AB3"/>
    <w:rsid w:val="005D7670"/>
    <w:rsid w:val="005E32CB"/>
    <w:rsid w:val="005E6170"/>
    <w:rsid w:val="005F6CDC"/>
    <w:rsid w:val="005F6E8C"/>
    <w:rsid w:val="0060140B"/>
    <w:rsid w:val="0061127F"/>
    <w:rsid w:val="00613137"/>
    <w:rsid w:val="00613E30"/>
    <w:rsid w:val="0061487A"/>
    <w:rsid w:val="00614996"/>
    <w:rsid w:val="0062626B"/>
    <w:rsid w:val="0062639B"/>
    <w:rsid w:val="00627633"/>
    <w:rsid w:val="00631556"/>
    <w:rsid w:val="0063160F"/>
    <w:rsid w:val="00633C97"/>
    <w:rsid w:val="00635B4B"/>
    <w:rsid w:val="00637820"/>
    <w:rsid w:val="00640130"/>
    <w:rsid w:val="00644C75"/>
    <w:rsid w:val="00651A77"/>
    <w:rsid w:val="00671CE5"/>
    <w:rsid w:val="0067330B"/>
    <w:rsid w:val="00681606"/>
    <w:rsid w:val="00687516"/>
    <w:rsid w:val="006901C7"/>
    <w:rsid w:val="00690E12"/>
    <w:rsid w:val="00692515"/>
    <w:rsid w:val="006963AC"/>
    <w:rsid w:val="00696AA4"/>
    <w:rsid w:val="006A031F"/>
    <w:rsid w:val="006A2DBD"/>
    <w:rsid w:val="006A36AC"/>
    <w:rsid w:val="006B0DB7"/>
    <w:rsid w:val="006B45B2"/>
    <w:rsid w:val="006B78CA"/>
    <w:rsid w:val="006C1E8C"/>
    <w:rsid w:val="006C2BA7"/>
    <w:rsid w:val="006C30BA"/>
    <w:rsid w:val="006C4727"/>
    <w:rsid w:val="006C5FD4"/>
    <w:rsid w:val="006D121F"/>
    <w:rsid w:val="006F0E56"/>
    <w:rsid w:val="006F2FA1"/>
    <w:rsid w:val="006F572B"/>
    <w:rsid w:val="00700590"/>
    <w:rsid w:val="007009B9"/>
    <w:rsid w:val="00702997"/>
    <w:rsid w:val="00703E57"/>
    <w:rsid w:val="00705184"/>
    <w:rsid w:val="00713C1D"/>
    <w:rsid w:val="00715CE1"/>
    <w:rsid w:val="007249A6"/>
    <w:rsid w:val="00724BA3"/>
    <w:rsid w:val="00733FD3"/>
    <w:rsid w:val="00736545"/>
    <w:rsid w:val="00747332"/>
    <w:rsid w:val="00755691"/>
    <w:rsid w:val="007628D8"/>
    <w:rsid w:val="0076327F"/>
    <w:rsid w:val="00766E19"/>
    <w:rsid w:val="007671FD"/>
    <w:rsid w:val="00781744"/>
    <w:rsid w:val="00790C72"/>
    <w:rsid w:val="00791DFA"/>
    <w:rsid w:val="007945B8"/>
    <w:rsid w:val="007A4B9A"/>
    <w:rsid w:val="007A65A8"/>
    <w:rsid w:val="007C0792"/>
    <w:rsid w:val="007D7590"/>
    <w:rsid w:val="007E0336"/>
    <w:rsid w:val="007E4EF2"/>
    <w:rsid w:val="007E5398"/>
    <w:rsid w:val="007F1030"/>
    <w:rsid w:val="007F2A53"/>
    <w:rsid w:val="007F5997"/>
    <w:rsid w:val="008051B3"/>
    <w:rsid w:val="008072AC"/>
    <w:rsid w:val="00813CE4"/>
    <w:rsid w:val="00815336"/>
    <w:rsid w:val="008162B0"/>
    <w:rsid w:val="00824B3A"/>
    <w:rsid w:val="0082573C"/>
    <w:rsid w:val="00827392"/>
    <w:rsid w:val="00827AB0"/>
    <w:rsid w:val="00830802"/>
    <w:rsid w:val="00832EE6"/>
    <w:rsid w:val="008406D5"/>
    <w:rsid w:val="00840F37"/>
    <w:rsid w:val="00842498"/>
    <w:rsid w:val="00843259"/>
    <w:rsid w:val="008449A4"/>
    <w:rsid w:val="00845FD6"/>
    <w:rsid w:val="0084663A"/>
    <w:rsid w:val="00855DEF"/>
    <w:rsid w:val="00860B9C"/>
    <w:rsid w:val="00865823"/>
    <w:rsid w:val="008658FA"/>
    <w:rsid w:val="008668F7"/>
    <w:rsid w:val="00872577"/>
    <w:rsid w:val="00874EB6"/>
    <w:rsid w:val="00877C98"/>
    <w:rsid w:val="0088366F"/>
    <w:rsid w:val="00885DE4"/>
    <w:rsid w:val="00886853"/>
    <w:rsid w:val="00890018"/>
    <w:rsid w:val="00893056"/>
    <w:rsid w:val="00893A2A"/>
    <w:rsid w:val="0089491B"/>
    <w:rsid w:val="008B128F"/>
    <w:rsid w:val="008C0593"/>
    <w:rsid w:val="008D13A4"/>
    <w:rsid w:val="008D1A12"/>
    <w:rsid w:val="008E23DB"/>
    <w:rsid w:val="008E2C65"/>
    <w:rsid w:val="008F0A2A"/>
    <w:rsid w:val="008F1024"/>
    <w:rsid w:val="008F7C27"/>
    <w:rsid w:val="008F7C5E"/>
    <w:rsid w:val="0090033D"/>
    <w:rsid w:val="00902D9D"/>
    <w:rsid w:val="009047F4"/>
    <w:rsid w:val="00905047"/>
    <w:rsid w:val="00905EE1"/>
    <w:rsid w:val="00915AF1"/>
    <w:rsid w:val="0092152C"/>
    <w:rsid w:val="00921F8A"/>
    <w:rsid w:val="00931160"/>
    <w:rsid w:val="00936167"/>
    <w:rsid w:val="009430E8"/>
    <w:rsid w:val="009447F1"/>
    <w:rsid w:val="00945F81"/>
    <w:rsid w:val="0094755C"/>
    <w:rsid w:val="00952590"/>
    <w:rsid w:val="0095371A"/>
    <w:rsid w:val="00961C13"/>
    <w:rsid w:val="00963AF0"/>
    <w:rsid w:val="0097481A"/>
    <w:rsid w:val="00980219"/>
    <w:rsid w:val="00984DA9"/>
    <w:rsid w:val="00990333"/>
    <w:rsid w:val="009A14F6"/>
    <w:rsid w:val="009B02B8"/>
    <w:rsid w:val="009B1302"/>
    <w:rsid w:val="009B2C89"/>
    <w:rsid w:val="009B2F88"/>
    <w:rsid w:val="009B3B9E"/>
    <w:rsid w:val="009B7CED"/>
    <w:rsid w:val="009C1119"/>
    <w:rsid w:val="009C4990"/>
    <w:rsid w:val="009C716B"/>
    <w:rsid w:val="009D25B3"/>
    <w:rsid w:val="009E6C9B"/>
    <w:rsid w:val="009F10A9"/>
    <w:rsid w:val="00A01A5E"/>
    <w:rsid w:val="00A12E99"/>
    <w:rsid w:val="00A14545"/>
    <w:rsid w:val="00A15F7A"/>
    <w:rsid w:val="00A2279D"/>
    <w:rsid w:val="00A24674"/>
    <w:rsid w:val="00A322FE"/>
    <w:rsid w:val="00A32E49"/>
    <w:rsid w:val="00A3318B"/>
    <w:rsid w:val="00A34168"/>
    <w:rsid w:val="00A37A4A"/>
    <w:rsid w:val="00A42F9F"/>
    <w:rsid w:val="00A50A9F"/>
    <w:rsid w:val="00A51010"/>
    <w:rsid w:val="00A55242"/>
    <w:rsid w:val="00A65E62"/>
    <w:rsid w:val="00A67A5D"/>
    <w:rsid w:val="00A86392"/>
    <w:rsid w:val="00A91A03"/>
    <w:rsid w:val="00A933D0"/>
    <w:rsid w:val="00AA28BC"/>
    <w:rsid w:val="00AB370A"/>
    <w:rsid w:val="00AB45F4"/>
    <w:rsid w:val="00AC296B"/>
    <w:rsid w:val="00AC2A1A"/>
    <w:rsid w:val="00AC5D1B"/>
    <w:rsid w:val="00AD148F"/>
    <w:rsid w:val="00AD2B2D"/>
    <w:rsid w:val="00AD7D5B"/>
    <w:rsid w:val="00AE0BC2"/>
    <w:rsid w:val="00AE2064"/>
    <w:rsid w:val="00AE3BF9"/>
    <w:rsid w:val="00AF1708"/>
    <w:rsid w:val="00B14B69"/>
    <w:rsid w:val="00B15802"/>
    <w:rsid w:val="00B16E31"/>
    <w:rsid w:val="00B2614E"/>
    <w:rsid w:val="00B27D0F"/>
    <w:rsid w:val="00B35E54"/>
    <w:rsid w:val="00B36024"/>
    <w:rsid w:val="00B36C8B"/>
    <w:rsid w:val="00B41CDB"/>
    <w:rsid w:val="00B43244"/>
    <w:rsid w:val="00B44285"/>
    <w:rsid w:val="00B52924"/>
    <w:rsid w:val="00B548F3"/>
    <w:rsid w:val="00B57F5A"/>
    <w:rsid w:val="00B64197"/>
    <w:rsid w:val="00B73A95"/>
    <w:rsid w:val="00B73BC1"/>
    <w:rsid w:val="00B77F84"/>
    <w:rsid w:val="00B80D3E"/>
    <w:rsid w:val="00B80DE7"/>
    <w:rsid w:val="00B87587"/>
    <w:rsid w:val="00BA2240"/>
    <w:rsid w:val="00BA5F68"/>
    <w:rsid w:val="00BA6B13"/>
    <w:rsid w:val="00BB11DD"/>
    <w:rsid w:val="00BB17C4"/>
    <w:rsid w:val="00BB3CCC"/>
    <w:rsid w:val="00BB53C4"/>
    <w:rsid w:val="00BC4936"/>
    <w:rsid w:val="00BC66B9"/>
    <w:rsid w:val="00BC772D"/>
    <w:rsid w:val="00BD1EC2"/>
    <w:rsid w:val="00BD743E"/>
    <w:rsid w:val="00BE5111"/>
    <w:rsid w:val="00BE73BD"/>
    <w:rsid w:val="00C14582"/>
    <w:rsid w:val="00C21F79"/>
    <w:rsid w:val="00C22F5C"/>
    <w:rsid w:val="00C556D9"/>
    <w:rsid w:val="00C664BF"/>
    <w:rsid w:val="00C70B4E"/>
    <w:rsid w:val="00C72E6E"/>
    <w:rsid w:val="00C73A28"/>
    <w:rsid w:val="00C75207"/>
    <w:rsid w:val="00C837F0"/>
    <w:rsid w:val="00C90FE1"/>
    <w:rsid w:val="00CA3ACE"/>
    <w:rsid w:val="00CA50D0"/>
    <w:rsid w:val="00CA6311"/>
    <w:rsid w:val="00CA7B67"/>
    <w:rsid w:val="00CB3DB0"/>
    <w:rsid w:val="00CB707F"/>
    <w:rsid w:val="00CC4916"/>
    <w:rsid w:val="00CC749D"/>
    <w:rsid w:val="00CD3266"/>
    <w:rsid w:val="00CD4DDB"/>
    <w:rsid w:val="00CE2C3E"/>
    <w:rsid w:val="00CE3B7B"/>
    <w:rsid w:val="00CF3993"/>
    <w:rsid w:val="00CF52B2"/>
    <w:rsid w:val="00CF553D"/>
    <w:rsid w:val="00D02A30"/>
    <w:rsid w:val="00D037B3"/>
    <w:rsid w:val="00D04586"/>
    <w:rsid w:val="00D15AA7"/>
    <w:rsid w:val="00D23A2B"/>
    <w:rsid w:val="00D265A2"/>
    <w:rsid w:val="00D30EFF"/>
    <w:rsid w:val="00D42F4B"/>
    <w:rsid w:val="00D43436"/>
    <w:rsid w:val="00D44785"/>
    <w:rsid w:val="00D46A30"/>
    <w:rsid w:val="00D55DDE"/>
    <w:rsid w:val="00D71131"/>
    <w:rsid w:val="00D7613E"/>
    <w:rsid w:val="00D8364A"/>
    <w:rsid w:val="00D83D2B"/>
    <w:rsid w:val="00D840B7"/>
    <w:rsid w:val="00D86CC5"/>
    <w:rsid w:val="00D9005B"/>
    <w:rsid w:val="00D902FE"/>
    <w:rsid w:val="00D91964"/>
    <w:rsid w:val="00DA2776"/>
    <w:rsid w:val="00DA5F7D"/>
    <w:rsid w:val="00DB1646"/>
    <w:rsid w:val="00DB7281"/>
    <w:rsid w:val="00DB7B29"/>
    <w:rsid w:val="00DC2B84"/>
    <w:rsid w:val="00DD230D"/>
    <w:rsid w:val="00DD3756"/>
    <w:rsid w:val="00DD37B7"/>
    <w:rsid w:val="00DD467E"/>
    <w:rsid w:val="00DE1211"/>
    <w:rsid w:val="00DE5D2D"/>
    <w:rsid w:val="00DE6DA8"/>
    <w:rsid w:val="00DF0E08"/>
    <w:rsid w:val="00DF4EC0"/>
    <w:rsid w:val="00DF5117"/>
    <w:rsid w:val="00DF5E68"/>
    <w:rsid w:val="00E00913"/>
    <w:rsid w:val="00E03BC7"/>
    <w:rsid w:val="00E03DFB"/>
    <w:rsid w:val="00E06C65"/>
    <w:rsid w:val="00E10821"/>
    <w:rsid w:val="00E14E6D"/>
    <w:rsid w:val="00E16665"/>
    <w:rsid w:val="00E35650"/>
    <w:rsid w:val="00E36961"/>
    <w:rsid w:val="00E407B8"/>
    <w:rsid w:val="00E40855"/>
    <w:rsid w:val="00E40DE3"/>
    <w:rsid w:val="00E40F95"/>
    <w:rsid w:val="00E426D9"/>
    <w:rsid w:val="00E44986"/>
    <w:rsid w:val="00E5706F"/>
    <w:rsid w:val="00E6551E"/>
    <w:rsid w:val="00E7045E"/>
    <w:rsid w:val="00E73605"/>
    <w:rsid w:val="00E74080"/>
    <w:rsid w:val="00E74A17"/>
    <w:rsid w:val="00E804F1"/>
    <w:rsid w:val="00E95B0F"/>
    <w:rsid w:val="00EA49A5"/>
    <w:rsid w:val="00EB47A7"/>
    <w:rsid w:val="00EC0B8D"/>
    <w:rsid w:val="00EC16E0"/>
    <w:rsid w:val="00EC19D9"/>
    <w:rsid w:val="00EC74F4"/>
    <w:rsid w:val="00ED2357"/>
    <w:rsid w:val="00ED6187"/>
    <w:rsid w:val="00EE2D32"/>
    <w:rsid w:val="00EE5180"/>
    <w:rsid w:val="00EE5E5D"/>
    <w:rsid w:val="00EF15F3"/>
    <w:rsid w:val="00EF1DB5"/>
    <w:rsid w:val="00EF7215"/>
    <w:rsid w:val="00F00F57"/>
    <w:rsid w:val="00F1014D"/>
    <w:rsid w:val="00F1519B"/>
    <w:rsid w:val="00F2230C"/>
    <w:rsid w:val="00F23C23"/>
    <w:rsid w:val="00F24B0C"/>
    <w:rsid w:val="00F27DC2"/>
    <w:rsid w:val="00F319C1"/>
    <w:rsid w:val="00F41B7D"/>
    <w:rsid w:val="00F43E08"/>
    <w:rsid w:val="00F50440"/>
    <w:rsid w:val="00F50C7B"/>
    <w:rsid w:val="00F53921"/>
    <w:rsid w:val="00F60EBA"/>
    <w:rsid w:val="00F776B3"/>
    <w:rsid w:val="00F8090D"/>
    <w:rsid w:val="00F840B8"/>
    <w:rsid w:val="00F90ADF"/>
    <w:rsid w:val="00FA61BB"/>
    <w:rsid w:val="00FB17C4"/>
    <w:rsid w:val="00FB2E15"/>
    <w:rsid w:val="00FB62CF"/>
    <w:rsid w:val="00FC08ED"/>
    <w:rsid w:val="00FC48F7"/>
    <w:rsid w:val="00FD5B54"/>
    <w:rsid w:val="00FD6561"/>
    <w:rsid w:val="00FE27DB"/>
    <w:rsid w:val="00FE3B3E"/>
    <w:rsid w:val="00FE48C8"/>
    <w:rsid w:val="00FF2A87"/>
    <w:rsid w:val="00FF5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106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1065D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110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1065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27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2739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0D7B37"/>
    <w:pPr>
      <w:widowControl/>
      <w:spacing w:before="100" w:beforeAutospacing="1" w:after="100" w:afterAutospacing="1"/>
    </w:pPr>
    <w:rPr>
      <w:rFonts w:ascii="新細明體" w:hAnsi="新細明體"/>
      <w:color w:val="666666"/>
      <w:kern w:val="0"/>
    </w:rPr>
  </w:style>
  <w:style w:type="paragraph" w:styleId="aa">
    <w:name w:val="Body Text Indent"/>
    <w:basedOn w:val="a"/>
    <w:link w:val="ab"/>
    <w:rsid w:val="00534252"/>
    <w:pPr>
      <w:tabs>
        <w:tab w:val="num" w:pos="900"/>
      </w:tabs>
      <w:spacing w:line="480" w:lineRule="exact"/>
      <w:ind w:left="528" w:hangingChars="220" w:hanging="528"/>
    </w:pPr>
    <w:rPr>
      <w:rFonts w:ascii="標楷體" w:eastAsia="標楷體" w:hAnsi="標楷體"/>
      <w:lang w:val="x-none" w:eastAsia="x-none"/>
    </w:rPr>
  </w:style>
  <w:style w:type="character" w:customStyle="1" w:styleId="ab">
    <w:name w:val="本文縮排 字元"/>
    <w:basedOn w:val="a0"/>
    <w:link w:val="aa"/>
    <w:rsid w:val="00534252"/>
    <w:rPr>
      <w:rFonts w:ascii="標楷體" w:eastAsia="標楷體" w:hAnsi="標楷體" w:cs="Times New Roman"/>
      <w:szCs w:val="24"/>
      <w:lang w:val="x-none" w:eastAsia="x-none"/>
    </w:rPr>
  </w:style>
  <w:style w:type="paragraph" w:customStyle="1" w:styleId="1">
    <w:name w:val="1."/>
    <w:basedOn w:val="a"/>
    <w:rsid w:val="00534252"/>
    <w:pPr>
      <w:spacing w:line="440" w:lineRule="exact"/>
      <w:ind w:leftChars="445" w:left="1368" w:hangingChars="107" w:hanging="300"/>
      <w:jc w:val="both"/>
    </w:pPr>
    <w:rPr>
      <w:rFonts w:ascii="細明體" w:eastAsia="細明體" w:hAnsi="細明體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705184"/>
    <w:pPr>
      <w:spacing w:after="120"/>
    </w:pPr>
    <w:rPr>
      <w:rFonts w:ascii="Calibri" w:hAnsi="Calibri"/>
      <w:sz w:val="16"/>
      <w:szCs w:val="16"/>
      <w:lang w:val="x-none" w:eastAsia="x-none"/>
    </w:rPr>
  </w:style>
  <w:style w:type="character" w:customStyle="1" w:styleId="30">
    <w:name w:val="本文 3 字元"/>
    <w:basedOn w:val="a0"/>
    <w:link w:val="3"/>
    <w:uiPriority w:val="99"/>
    <w:semiHidden/>
    <w:rsid w:val="00705184"/>
    <w:rPr>
      <w:rFonts w:ascii="Calibri" w:eastAsia="新細明體" w:hAnsi="Calibri" w:cs="Times New Roman"/>
      <w:sz w:val="16"/>
      <w:szCs w:val="16"/>
      <w:lang w:val="x-none" w:eastAsia="x-none"/>
    </w:rPr>
  </w:style>
  <w:style w:type="paragraph" w:customStyle="1" w:styleId="ac">
    <w:name w:val="a"/>
    <w:basedOn w:val="a"/>
    <w:rsid w:val="00705184"/>
    <w:pPr>
      <w:spacing w:line="500" w:lineRule="exact"/>
      <w:ind w:leftChars="434" w:left="1434" w:hangingChars="140" w:hanging="392"/>
      <w:jc w:val="both"/>
    </w:pPr>
    <w:rPr>
      <w:rFonts w:ascii="新細明體"/>
      <w:sz w:val="28"/>
    </w:rPr>
  </w:style>
  <w:style w:type="paragraph" w:styleId="ad">
    <w:name w:val="Body Text"/>
    <w:basedOn w:val="a"/>
    <w:link w:val="ae"/>
    <w:unhideWhenUsed/>
    <w:rsid w:val="00200CE4"/>
    <w:pPr>
      <w:spacing w:after="120"/>
    </w:pPr>
    <w:rPr>
      <w:rFonts w:ascii="Calibri" w:hAnsi="Calibri"/>
      <w:szCs w:val="22"/>
      <w:lang w:val="x-none" w:eastAsia="x-none"/>
    </w:rPr>
  </w:style>
  <w:style w:type="character" w:customStyle="1" w:styleId="ae">
    <w:name w:val="本文 字元"/>
    <w:basedOn w:val="a0"/>
    <w:link w:val="ad"/>
    <w:rsid w:val="00200CE4"/>
    <w:rPr>
      <w:rFonts w:ascii="Calibri" w:eastAsia="新細明體" w:hAnsi="Calibri" w:cs="Times New Roman"/>
      <w:lang w:val="x-none" w:eastAsia="x-none"/>
    </w:rPr>
  </w:style>
  <w:style w:type="paragraph" w:styleId="31">
    <w:name w:val="Body Text Indent 3"/>
    <w:basedOn w:val="a"/>
    <w:link w:val="32"/>
    <w:rsid w:val="00321D81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2">
    <w:name w:val="本文縮排 3 字元"/>
    <w:basedOn w:val="a0"/>
    <w:link w:val="31"/>
    <w:rsid w:val="00321D81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936167"/>
    <w:pPr>
      <w:spacing w:after="120" w:line="480" w:lineRule="auto"/>
    </w:pPr>
    <w:rPr>
      <w:rFonts w:ascii="Calibri" w:hAnsi="Calibri"/>
      <w:szCs w:val="22"/>
      <w:lang w:val="x-none" w:eastAsia="x-none"/>
    </w:rPr>
  </w:style>
  <w:style w:type="character" w:customStyle="1" w:styleId="20">
    <w:name w:val="本文 2 字元"/>
    <w:basedOn w:val="a0"/>
    <w:link w:val="2"/>
    <w:uiPriority w:val="99"/>
    <w:semiHidden/>
    <w:rsid w:val="00936167"/>
    <w:rPr>
      <w:rFonts w:ascii="Calibri" w:eastAsia="新細明體" w:hAnsi="Calibri" w:cs="Times New Roman"/>
      <w:lang w:val="x-none" w:eastAsia="x-none"/>
    </w:rPr>
  </w:style>
  <w:style w:type="table" w:customStyle="1" w:styleId="10">
    <w:name w:val="表格格線1"/>
    <w:basedOn w:val="a1"/>
    <w:next w:val="af"/>
    <w:rsid w:val="00BC772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1"/>
    <w:next w:val="af"/>
    <w:rsid w:val="00BC772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BC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406F4A"/>
  </w:style>
  <w:style w:type="paragraph" w:styleId="af1">
    <w:name w:val="Plain Text"/>
    <w:basedOn w:val="a"/>
    <w:link w:val="af2"/>
    <w:rsid w:val="002975CC"/>
    <w:rPr>
      <w:rFonts w:ascii="細明體" w:eastAsia="細明體" w:hAnsi="Courier New"/>
      <w:szCs w:val="20"/>
    </w:rPr>
  </w:style>
  <w:style w:type="character" w:customStyle="1" w:styleId="af2">
    <w:name w:val="純文字 字元"/>
    <w:basedOn w:val="a0"/>
    <w:link w:val="af1"/>
    <w:rsid w:val="002975CC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106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1065D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110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1065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27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2739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0D7B37"/>
    <w:pPr>
      <w:widowControl/>
      <w:spacing w:before="100" w:beforeAutospacing="1" w:after="100" w:afterAutospacing="1"/>
    </w:pPr>
    <w:rPr>
      <w:rFonts w:ascii="新細明體" w:hAnsi="新細明體"/>
      <w:color w:val="666666"/>
      <w:kern w:val="0"/>
    </w:rPr>
  </w:style>
  <w:style w:type="paragraph" w:styleId="aa">
    <w:name w:val="Body Text Indent"/>
    <w:basedOn w:val="a"/>
    <w:link w:val="ab"/>
    <w:rsid w:val="00534252"/>
    <w:pPr>
      <w:tabs>
        <w:tab w:val="num" w:pos="900"/>
      </w:tabs>
      <w:spacing w:line="480" w:lineRule="exact"/>
      <w:ind w:left="528" w:hangingChars="220" w:hanging="528"/>
    </w:pPr>
    <w:rPr>
      <w:rFonts w:ascii="標楷體" w:eastAsia="標楷體" w:hAnsi="標楷體"/>
      <w:lang w:val="x-none" w:eastAsia="x-none"/>
    </w:rPr>
  </w:style>
  <w:style w:type="character" w:customStyle="1" w:styleId="ab">
    <w:name w:val="本文縮排 字元"/>
    <w:basedOn w:val="a0"/>
    <w:link w:val="aa"/>
    <w:rsid w:val="00534252"/>
    <w:rPr>
      <w:rFonts w:ascii="標楷體" w:eastAsia="標楷體" w:hAnsi="標楷體" w:cs="Times New Roman"/>
      <w:szCs w:val="24"/>
      <w:lang w:val="x-none" w:eastAsia="x-none"/>
    </w:rPr>
  </w:style>
  <w:style w:type="paragraph" w:customStyle="1" w:styleId="1">
    <w:name w:val="1."/>
    <w:basedOn w:val="a"/>
    <w:rsid w:val="00534252"/>
    <w:pPr>
      <w:spacing w:line="440" w:lineRule="exact"/>
      <w:ind w:leftChars="445" w:left="1368" w:hangingChars="107" w:hanging="300"/>
      <w:jc w:val="both"/>
    </w:pPr>
    <w:rPr>
      <w:rFonts w:ascii="細明體" w:eastAsia="細明體" w:hAnsi="細明體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705184"/>
    <w:pPr>
      <w:spacing w:after="120"/>
    </w:pPr>
    <w:rPr>
      <w:rFonts w:ascii="Calibri" w:hAnsi="Calibri"/>
      <w:sz w:val="16"/>
      <w:szCs w:val="16"/>
      <w:lang w:val="x-none" w:eastAsia="x-none"/>
    </w:rPr>
  </w:style>
  <w:style w:type="character" w:customStyle="1" w:styleId="30">
    <w:name w:val="本文 3 字元"/>
    <w:basedOn w:val="a0"/>
    <w:link w:val="3"/>
    <w:uiPriority w:val="99"/>
    <w:semiHidden/>
    <w:rsid w:val="00705184"/>
    <w:rPr>
      <w:rFonts w:ascii="Calibri" w:eastAsia="新細明體" w:hAnsi="Calibri" w:cs="Times New Roman"/>
      <w:sz w:val="16"/>
      <w:szCs w:val="16"/>
      <w:lang w:val="x-none" w:eastAsia="x-none"/>
    </w:rPr>
  </w:style>
  <w:style w:type="paragraph" w:customStyle="1" w:styleId="ac">
    <w:name w:val="a"/>
    <w:basedOn w:val="a"/>
    <w:rsid w:val="00705184"/>
    <w:pPr>
      <w:spacing w:line="500" w:lineRule="exact"/>
      <w:ind w:leftChars="434" w:left="1434" w:hangingChars="140" w:hanging="392"/>
      <w:jc w:val="both"/>
    </w:pPr>
    <w:rPr>
      <w:rFonts w:ascii="新細明體"/>
      <w:sz w:val="28"/>
    </w:rPr>
  </w:style>
  <w:style w:type="paragraph" w:styleId="ad">
    <w:name w:val="Body Text"/>
    <w:basedOn w:val="a"/>
    <w:link w:val="ae"/>
    <w:unhideWhenUsed/>
    <w:rsid w:val="00200CE4"/>
    <w:pPr>
      <w:spacing w:after="120"/>
    </w:pPr>
    <w:rPr>
      <w:rFonts w:ascii="Calibri" w:hAnsi="Calibri"/>
      <w:szCs w:val="22"/>
      <w:lang w:val="x-none" w:eastAsia="x-none"/>
    </w:rPr>
  </w:style>
  <w:style w:type="character" w:customStyle="1" w:styleId="ae">
    <w:name w:val="本文 字元"/>
    <w:basedOn w:val="a0"/>
    <w:link w:val="ad"/>
    <w:rsid w:val="00200CE4"/>
    <w:rPr>
      <w:rFonts w:ascii="Calibri" w:eastAsia="新細明體" w:hAnsi="Calibri" w:cs="Times New Roman"/>
      <w:lang w:val="x-none" w:eastAsia="x-none"/>
    </w:rPr>
  </w:style>
  <w:style w:type="paragraph" w:styleId="31">
    <w:name w:val="Body Text Indent 3"/>
    <w:basedOn w:val="a"/>
    <w:link w:val="32"/>
    <w:rsid w:val="00321D81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2">
    <w:name w:val="本文縮排 3 字元"/>
    <w:basedOn w:val="a0"/>
    <w:link w:val="31"/>
    <w:rsid w:val="00321D81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936167"/>
    <w:pPr>
      <w:spacing w:after="120" w:line="480" w:lineRule="auto"/>
    </w:pPr>
    <w:rPr>
      <w:rFonts w:ascii="Calibri" w:hAnsi="Calibri"/>
      <w:szCs w:val="22"/>
      <w:lang w:val="x-none" w:eastAsia="x-none"/>
    </w:rPr>
  </w:style>
  <w:style w:type="character" w:customStyle="1" w:styleId="20">
    <w:name w:val="本文 2 字元"/>
    <w:basedOn w:val="a0"/>
    <w:link w:val="2"/>
    <w:uiPriority w:val="99"/>
    <w:semiHidden/>
    <w:rsid w:val="00936167"/>
    <w:rPr>
      <w:rFonts w:ascii="Calibri" w:eastAsia="新細明體" w:hAnsi="Calibri" w:cs="Times New Roman"/>
      <w:lang w:val="x-none" w:eastAsia="x-none"/>
    </w:rPr>
  </w:style>
  <w:style w:type="table" w:customStyle="1" w:styleId="10">
    <w:name w:val="表格格線1"/>
    <w:basedOn w:val="a1"/>
    <w:next w:val="af"/>
    <w:rsid w:val="00BC772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1"/>
    <w:next w:val="af"/>
    <w:rsid w:val="00BC772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BC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406F4A"/>
  </w:style>
  <w:style w:type="paragraph" w:styleId="af1">
    <w:name w:val="Plain Text"/>
    <w:basedOn w:val="a"/>
    <w:link w:val="af2"/>
    <w:rsid w:val="002975CC"/>
    <w:rPr>
      <w:rFonts w:ascii="細明體" w:eastAsia="細明體" w:hAnsi="Courier New"/>
      <w:szCs w:val="20"/>
    </w:rPr>
  </w:style>
  <w:style w:type="character" w:customStyle="1" w:styleId="af2">
    <w:name w:val="純文字 字元"/>
    <w:basedOn w:val="a0"/>
    <w:link w:val="af1"/>
    <w:rsid w:val="002975CC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5AD1-418C-4FE1-B913-2B6AA570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柯惠馨</dc:creator>
  <cp:lastModifiedBy>user</cp:lastModifiedBy>
  <cp:revision>20</cp:revision>
  <cp:lastPrinted>2016-09-18T23:38:00Z</cp:lastPrinted>
  <dcterms:created xsi:type="dcterms:W3CDTF">2016-08-02T15:41:00Z</dcterms:created>
  <dcterms:modified xsi:type="dcterms:W3CDTF">2016-10-23T09:09:00Z</dcterms:modified>
</cp:coreProperties>
</file>