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735" w:rsidRPr="00077584" w:rsidRDefault="004D1735" w:rsidP="004D1735">
      <w:pPr>
        <w:spacing w:line="400" w:lineRule="exact"/>
        <w:jc w:val="center"/>
        <w:rPr>
          <w:rFonts w:ascii="標楷體" w:eastAsia="標楷體" w:hAnsi="標楷體" w:cstheme="minorBidi"/>
          <w:b/>
          <w:sz w:val="28"/>
          <w:szCs w:val="28"/>
        </w:rPr>
      </w:pPr>
      <w:r>
        <w:rPr>
          <w:rFonts w:ascii="標楷體" w:eastAsia="標楷體" w:hAnsi="標楷體" w:cstheme="minorBidi" w:hint="eastAsia"/>
          <w:b/>
          <w:sz w:val="28"/>
          <w:szCs w:val="28"/>
        </w:rPr>
        <w:t>(</w:t>
      </w:r>
      <w:r w:rsidRPr="00077584">
        <w:rPr>
          <w:rFonts w:ascii="標楷體" w:eastAsia="標楷體" w:hAnsi="標楷體" w:cstheme="minorBidi" w:hint="eastAsia"/>
          <w:b/>
          <w:sz w:val="28"/>
          <w:szCs w:val="28"/>
        </w:rPr>
        <w:t>基金</w:t>
      </w:r>
      <w:r>
        <w:rPr>
          <w:rFonts w:ascii="標楷體" w:eastAsia="標楷體" w:hAnsi="標楷體" w:cstheme="minorBidi" w:hint="eastAsia"/>
          <w:b/>
          <w:sz w:val="28"/>
          <w:szCs w:val="28"/>
        </w:rPr>
        <w:t>名稱)</w:t>
      </w:r>
      <w:r w:rsidRPr="00077584">
        <w:rPr>
          <w:rFonts w:ascii="標楷體" w:eastAsia="標楷體" w:hAnsi="標楷體" w:cstheme="minorBidi" w:hint="eastAsia"/>
          <w:b/>
          <w:sz w:val="28"/>
          <w:szCs w:val="28"/>
        </w:rPr>
        <w:t>作業程序說明表</w:t>
      </w:r>
    </w:p>
    <w:tbl>
      <w:tblPr>
        <w:tblW w:w="48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2"/>
        <w:gridCol w:w="8062"/>
      </w:tblGrid>
      <w:tr w:rsidR="001E2459" w:rsidRPr="005533A3" w:rsidTr="004D1735">
        <w:trPr>
          <w:trHeight w:val="448"/>
          <w:jc w:val="center"/>
        </w:trPr>
        <w:tc>
          <w:tcPr>
            <w:tcW w:w="803" w:type="pct"/>
            <w:vAlign w:val="center"/>
          </w:tcPr>
          <w:p w:rsidR="001E2459" w:rsidRPr="005533A3" w:rsidRDefault="001E2459" w:rsidP="00406F4A">
            <w:pPr>
              <w:snapToGrid w:val="0"/>
              <w:spacing w:line="400" w:lineRule="exact"/>
              <w:jc w:val="center"/>
              <w:rPr>
                <w:rFonts w:ascii="標楷體" w:eastAsia="標楷體" w:hAnsi="標楷體"/>
                <w:b/>
                <w:color w:val="000000" w:themeColor="text1"/>
                <w:sz w:val="28"/>
                <w:szCs w:val="28"/>
              </w:rPr>
            </w:pPr>
            <w:r w:rsidRPr="005533A3">
              <w:rPr>
                <w:rFonts w:ascii="標楷體" w:eastAsia="標楷體" w:hAnsi="標楷體"/>
                <w:b/>
                <w:color w:val="000000" w:themeColor="text1"/>
                <w:sz w:val="28"/>
                <w:szCs w:val="28"/>
              </w:rPr>
              <w:t>項目編號</w:t>
            </w:r>
          </w:p>
        </w:tc>
        <w:tc>
          <w:tcPr>
            <w:tcW w:w="4197" w:type="pct"/>
            <w:vAlign w:val="center"/>
          </w:tcPr>
          <w:p w:rsidR="001E2459" w:rsidRPr="005533A3" w:rsidRDefault="001E2459" w:rsidP="004D1735">
            <w:pPr>
              <w:adjustRightInd w:val="0"/>
              <w:spacing w:line="400" w:lineRule="exact"/>
              <w:jc w:val="both"/>
              <w:rPr>
                <w:rFonts w:ascii="標楷體" w:eastAsia="標楷體" w:hAnsi="標楷體"/>
                <w:color w:val="000000" w:themeColor="text1"/>
                <w:sz w:val="28"/>
                <w:szCs w:val="28"/>
              </w:rPr>
            </w:pPr>
            <w:r w:rsidRPr="005533A3">
              <w:rPr>
                <w:rFonts w:ascii="標楷體" w:eastAsia="標楷體" w:hAnsi="標楷體" w:hint="eastAsia"/>
                <w:color w:val="000000" w:themeColor="text1"/>
                <w:sz w:val="28"/>
                <w:szCs w:val="28"/>
              </w:rPr>
              <w:t>DC</w:t>
            </w:r>
            <w:r w:rsidR="00B04647">
              <w:rPr>
                <w:rFonts w:ascii="標楷體" w:eastAsia="標楷體" w:hAnsi="標楷體" w:hint="eastAsia"/>
                <w:color w:val="000000" w:themeColor="text1"/>
                <w:sz w:val="28"/>
                <w:szCs w:val="28"/>
              </w:rPr>
              <w:t>02</w:t>
            </w:r>
          </w:p>
        </w:tc>
      </w:tr>
      <w:tr w:rsidR="0046357A" w:rsidRPr="005533A3" w:rsidTr="004D1735">
        <w:trPr>
          <w:trHeight w:val="414"/>
          <w:jc w:val="center"/>
        </w:trPr>
        <w:tc>
          <w:tcPr>
            <w:tcW w:w="803" w:type="pct"/>
            <w:vAlign w:val="center"/>
          </w:tcPr>
          <w:p w:rsidR="0046357A" w:rsidRPr="005533A3" w:rsidRDefault="008A19EA" w:rsidP="00406F4A">
            <w:pPr>
              <w:snapToGrid w:val="0"/>
              <w:spacing w:line="400" w:lineRule="exact"/>
              <w:jc w:val="center"/>
              <w:rPr>
                <w:rFonts w:ascii="標楷體" w:eastAsia="標楷體" w:hAnsi="標楷體"/>
                <w:b/>
                <w:color w:val="000000" w:themeColor="text1"/>
                <w:sz w:val="28"/>
                <w:szCs w:val="28"/>
              </w:rPr>
            </w:pPr>
            <w:r>
              <w:rPr>
                <w:rFonts w:ascii="標楷體" w:eastAsia="標楷體" w:hAnsi="標楷體"/>
                <w:b/>
                <w:color w:val="000000" w:themeColor="text1"/>
                <w:sz w:val="28"/>
                <w:szCs w:val="28"/>
              </w:rPr>
              <w:t>項目名</w:t>
            </w:r>
            <w:r w:rsidR="0046357A">
              <w:rPr>
                <w:rFonts w:ascii="標楷體" w:eastAsia="標楷體" w:hAnsi="標楷體"/>
                <w:b/>
                <w:color w:val="000000" w:themeColor="text1"/>
                <w:sz w:val="28"/>
                <w:szCs w:val="28"/>
              </w:rPr>
              <w:t>稱</w:t>
            </w:r>
          </w:p>
        </w:tc>
        <w:tc>
          <w:tcPr>
            <w:tcW w:w="4197" w:type="pct"/>
            <w:vAlign w:val="center"/>
          </w:tcPr>
          <w:p w:rsidR="0046357A" w:rsidRPr="005533A3" w:rsidRDefault="0046357A" w:rsidP="004D1735">
            <w:pPr>
              <w:adjustRightInd w:val="0"/>
              <w:spacing w:line="400" w:lineRule="exact"/>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附屬單位預算編造分期實施計畫及收支估計表作業</w:t>
            </w:r>
          </w:p>
        </w:tc>
      </w:tr>
      <w:tr w:rsidR="0046357A" w:rsidRPr="005533A3" w:rsidTr="004D1735">
        <w:trPr>
          <w:trHeight w:val="393"/>
          <w:jc w:val="center"/>
        </w:trPr>
        <w:tc>
          <w:tcPr>
            <w:tcW w:w="803" w:type="pct"/>
            <w:vAlign w:val="center"/>
          </w:tcPr>
          <w:p w:rsidR="0046357A" w:rsidRPr="005533A3" w:rsidRDefault="0046357A" w:rsidP="00AA6D05">
            <w:pPr>
              <w:snapToGrid w:val="0"/>
              <w:spacing w:line="400" w:lineRule="exact"/>
              <w:jc w:val="center"/>
              <w:rPr>
                <w:rFonts w:ascii="標楷體" w:eastAsia="標楷體" w:hAnsi="標楷體"/>
                <w:b/>
                <w:color w:val="000000" w:themeColor="text1"/>
                <w:sz w:val="28"/>
                <w:szCs w:val="28"/>
              </w:rPr>
            </w:pPr>
            <w:r w:rsidRPr="005533A3">
              <w:rPr>
                <w:rFonts w:ascii="標楷體" w:eastAsia="標楷體" w:hAnsi="標楷體"/>
                <w:b/>
                <w:color w:val="000000" w:themeColor="text1"/>
                <w:sz w:val="28"/>
                <w:szCs w:val="28"/>
              </w:rPr>
              <w:t>承辦單位</w:t>
            </w:r>
          </w:p>
        </w:tc>
        <w:tc>
          <w:tcPr>
            <w:tcW w:w="4197" w:type="pct"/>
            <w:vAlign w:val="center"/>
          </w:tcPr>
          <w:p w:rsidR="0046357A" w:rsidRDefault="004D1735" w:rsidP="004D1735">
            <w:pPr>
              <w:adjustRightInd w:val="0"/>
              <w:spacing w:line="400" w:lineRule="exact"/>
              <w:jc w:val="both"/>
              <w:rPr>
                <w:rFonts w:ascii="標楷體" w:eastAsia="標楷體" w:hAnsi="標楷體"/>
                <w:color w:val="000000" w:themeColor="text1"/>
                <w:sz w:val="28"/>
                <w:szCs w:val="28"/>
              </w:rPr>
            </w:pPr>
            <w:r>
              <w:rPr>
                <w:rFonts w:ascii="標楷體" w:eastAsia="標楷體" w:hAnsi="標楷體" w:hint="eastAsia"/>
                <w:color w:val="000000"/>
                <w:sz w:val="28"/>
                <w:szCs w:val="28"/>
              </w:rPr>
              <w:t>主計機構○○科或會計單位</w:t>
            </w:r>
          </w:p>
        </w:tc>
      </w:tr>
      <w:tr w:rsidR="001E2459" w:rsidRPr="005533A3" w:rsidTr="00C56D9E">
        <w:trPr>
          <w:jc w:val="center"/>
        </w:trPr>
        <w:tc>
          <w:tcPr>
            <w:tcW w:w="803" w:type="pct"/>
          </w:tcPr>
          <w:p w:rsidR="001E2459" w:rsidRPr="005533A3" w:rsidRDefault="001E2459" w:rsidP="00406F4A">
            <w:pPr>
              <w:snapToGrid w:val="0"/>
              <w:spacing w:line="400" w:lineRule="exact"/>
              <w:jc w:val="center"/>
              <w:rPr>
                <w:rFonts w:ascii="標楷體" w:eastAsia="標楷體" w:hAnsi="標楷體"/>
                <w:b/>
                <w:color w:val="000000" w:themeColor="text1"/>
                <w:sz w:val="28"/>
                <w:szCs w:val="28"/>
              </w:rPr>
            </w:pPr>
            <w:r w:rsidRPr="005533A3">
              <w:rPr>
                <w:rFonts w:ascii="標楷體" w:eastAsia="標楷體" w:hAnsi="標楷體"/>
                <w:b/>
                <w:color w:val="000000" w:themeColor="text1"/>
                <w:sz w:val="28"/>
                <w:szCs w:val="28"/>
              </w:rPr>
              <w:t>作業程序</w:t>
            </w:r>
          </w:p>
          <w:p w:rsidR="001E2459" w:rsidRPr="005533A3" w:rsidRDefault="001E2459" w:rsidP="00406F4A">
            <w:pPr>
              <w:snapToGrid w:val="0"/>
              <w:spacing w:line="400" w:lineRule="exact"/>
              <w:jc w:val="center"/>
              <w:rPr>
                <w:rFonts w:ascii="標楷體" w:eastAsia="標楷體" w:hAnsi="標楷體"/>
                <w:b/>
                <w:color w:val="000000" w:themeColor="text1"/>
                <w:sz w:val="28"/>
                <w:szCs w:val="28"/>
              </w:rPr>
            </w:pPr>
            <w:r w:rsidRPr="005533A3">
              <w:rPr>
                <w:rFonts w:ascii="標楷體" w:eastAsia="標楷體" w:hAnsi="標楷體"/>
                <w:b/>
                <w:color w:val="000000" w:themeColor="text1"/>
                <w:sz w:val="28"/>
                <w:szCs w:val="28"/>
              </w:rPr>
              <w:t>說明</w:t>
            </w:r>
          </w:p>
        </w:tc>
        <w:tc>
          <w:tcPr>
            <w:tcW w:w="4197" w:type="pct"/>
          </w:tcPr>
          <w:p w:rsidR="001E2459" w:rsidRPr="004D1735" w:rsidRDefault="004D1735" w:rsidP="004D1735">
            <w:pPr>
              <w:kinsoku w:val="0"/>
              <w:overflowPunct w:val="0"/>
              <w:snapToGrid w:val="0"/>
              <w:spacing w:line="40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一、</w:t>
            </w:r>
            <w:r w:rsidR="001E2459" w:rsidRPr="004D1735">
              <w:rPr>
                <w:rFonts w:ascii="標楷體" w:eastAsia="標楷體" w:hAnsi="標楷體" w:hint="eastAsia"/>
                <w:sz w:val="28"/>
                <w:szCs w:val="28"/>
              </w:rPr>
              <w:t>會計單位以每半年為一期，請業務單位依附屬單位預算執行要點規定時程及規範，</w:t>
            </w:r>
            <w:proofErr w:type="gramStart"/>
            <w:r w:rsidR="001E2459" w:rsidRPr="004D1735">
              <w:rPr>
                <w:rFonts w:ascii="標楷體" w:eastAsia="標楷體" w:hAnsi="標楷體" w:hint="eastAsia"/>
                <w:sz w:val="28"/>
                <w:szCs w:val="28"/>
              </w:rPr>
              <w:t>研</w:t>
            </w:r>
            <w:proofErr w:type="gramEnd"/>
            <w:r w:rsidR="001E2459" w:rsidRPr="004D1735">
              <w:rPr>
                <w:rFonts w:ascii="標楷體" w:eastAsia="標楷體" w:hAnsi="標楷體" w:hint="eastAsia"/>
                <w:sz w:val="28"/>
                <w:szCs w:val="28"/>
              </w:rPr>
              <w:t>提分期實施計畫及收支估計之相關資料送會計單位。</w:t>
            </w:r>
          </w:p>
          <w:p w:rsidR="001E2459" w:rsidRPr="004D1735" w:rsidRDefault="004D1735" w:rsidP="004D1735">
            <w:pPr>
              <w:kinsoku w:val="0"/>
              <w:overflowPunct w:val="0"/>
              <w:snapToGrid w:val="0"/>
              <w:spacing w:line="40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二、</w:t>
            </w:r>
            <w:r w:rsidR="001E2459" w:rsidRPr="004D1735">
              <w:rPr>
                <w:rFonts w:ascii="標楷體" w:eastAsia="標楷體" w:hAnsi="標楷體" w:hint="eastAsia"/>
                <w:sz w:val="28"/>
                <w:szCs w:val="28"/>
              </w:rPr>
              <w:t>會計單位依據業務單位提供資料核實編造分期實施計畫及收支估計表。</w:t>
            </w:r>
          </w:p>
          <w:p w:rsidR="001E2459" w:rsidRPr="004D1735" w:rsidRDefault="004D1735" w:rsidP="004D1735">
            <w:pPr>
              <w:kinsoku w:val="0"/>
              <w:overflowPunct w:val="0"/>
              <w:snapToGrid w:val="0"/>
              <w:spacing w:line="40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三、</w:t>
            </w:r>
            <w:r w:rsidR="001E2459" w:rsidRPr="004D1735">
              <w:rPr>
                <w:rFonts w:ascii="標楷體" w:eastAsia="標楷體" w:hAnsi="標楷體" w:hint="eastAsia"/>
                <w:sz w:val="28"/>
                <w:szCs w:val="28"/>
              </w:rPr>
              <w:t>會計單位應依規定時程，完成分期實施計畫及收支估計表之編造作業，簽奉基金主持人或其授權</w:t>
            </w:r>
            <w:proofErr w:type="gramStart"/>
            <w:r w:rsidR="001E2459" w:rsidRPr="004D1735">
              <w:rPr>
                <w:rFonts w:ascii="標楷體" w:eastAsia="標楷體" w:hAnsi="標楷體" w:hint="eastAsia"/>
                <w:sz w:val="28"/>
                <w:szCs w:val="28"/>
              </w:rPr>
              <w:t>代簽人核准</w:t>
            </w:r>
            <w:proofErr w:type="gramEnd"/>
            <w:r w:rsidR="001E2459" w:rsidRPr="004D1735">
              <w:rPr>
                <w:rFonts w:ascii="標楷體" w:eastAsia="標楷體" w:hAnsi="標楷體" w:hint="eastAsia"/>
                <w:sz w:val="28"/>
                <w:szCs w:val="28"/>
              </w:rPr>
              <w:t>，陳報</w:t>
            </w:r>
            <w:r w:rsidR="008677E2" w:rsidRPr="004D1735">
              <w:rPr>
                <w:rFonts w:ascii="標楷體" w:eastAsia="標楷體" w:hAnsi="標楷體" w:hint="eastAsia"/>
                <w:sz w:val="28"/>
                <w:szCs w:val="28"/>
              </w:rPr>
              <w:t>基金主</w:t>
            </w:r>
            <w:r w:rsidR="0098191D" w:rsidRPr="004D1735">
              <w:rPr>
                <w:rFonts w:ascii="標楷體" w:eastAsia="標楷體" w:hAnsi="標楷體" w:hint="eastAsia"/>
                <w:sz w:val="28"/>
                <w:szCs w:val="28"/>
              </w:rPr>
              <w:t>管機關審核後核轉</w:t>
            </w:r>
            <w:r w:rsidR="001E2459" w:rsidRPr="004D1735">
              <w:rPr>
                <w:rFonts w:ascii="標楷體" w:eastAsia="標楷體" w:hAnsi="標楷體" w:hint="eastAsia"/>
                <w:sz w:val="28"/>
                <w:szCs w:val="28"/>
              </w:rPr>
              <w:t>本府核定後據以執行。執行</w:t>
            </w:r>
            <w:proofErr w:type="gramStart"/>
            <w:r w:rsidR="001E2459" w:rsidRPr="004D1735">
              <w:rPr>
                <w:rFonts w:ascii="標楷體" w:eastAsia="標楷體" w:hAnsi="標楷體" w:hint="eastAsia"/>
                <w:sz w:val="28"/>
                <w:szCs w:val="28"/>
              </w:rPr>
              <w:t>期間，</w:t>
            </w:r>
            <w:proofErr w:type="gramEnd"/>
            <w:r w:rsidR="001E2459" w:rsidRPr="004D1735">
              <w:rPr>
                <w:rFonts w:ascii="標楷體" w:eastAsia="標楷體" w:hAnsi="標楷體" w:hint="eastAsia"/>
                <w:sz w:val="28"/>
                <w:szCs w:val="28"/>
              </w:rPr>
              <w:t>遇有重大變動時，應即修正簽奉基金主持人或其授權</w:t>
            </w:r>
            <w:proofErr w:type="gramStart"/>
            <w:r w:rsidR="001E2459" w:rsidRPr="004D1735">
              <w:rPr>
                <w:rFonts w:ascii="標楷體" w:eastAsia="標楷體" w:hAnsi="標楷體" w:hint="eastAsia"/>
                <w:sz w:val="28"/>
                <w:szCs w:val="28"/>
              </w:rPr>
              <w:t>代簽人核准</w:t>
            </w:r>
            <w:proofErr w:type="gramEnd"/>
            <w:r w:rsidR="001E2459" w:rsidRPr="004D1735">
              <w:rPr>
                <w:rFonts w:ascii="標楷體" w:eastAsia="標楷體" w:hAnsi="標楷體" w:hint="eastAsia"/>
                <w:sz w:val="28"/>
                <w:szCs w:val="28"/>
              </w:rPr>
              <w:t>，陳報基金主管機關核轉本府核定。</w:t>
            </w:r>
          </w:p>
          <w:p w:rsidR="001E2459" w:rsidRPr="004D1735" w:rsidRDefault="004D1735" w:rsidP="004D1735">
            <w:pPr>
              <w:kinsoku w:val="0"/>
              <w:overflowPunct w:val="0"/>
              <w:snapToGrid w:val="0"/>
              <w:spacing w:line="40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四、</w:t>
            </w:r>
            <w:r w:rsidR="001E2459" w:rsidRPr="004D1735">
              <w:rPr>
                <w:rFonts w:ascii="標楷體" w:eastAsia="標楷體" w:hAnsi="標楷體" w:hint="eastAsia"/>
                <w:sz w:val="28"/>
                <w:szCs w:val="28"/>
              </w:rPr>
              <w:t>基金主管機關審核時，除應注意附屬單位預算執行要點中有關預算之控制及執行相關規定外，並應就各項估計數與預算目標差異情形，審核分析其原因。其有重大差異或情形特殊者，基金主管機關得視差異原因及嚴重程度召開會議審查，各基金主持人應列席備</w:t>
            </w:r>
            <w:proofErr w:type="gramStart"/>
            <w:r w:rsidR="001E2459" w:rsidRPr="004D1735">
              <w:rPr>
                <w:rFonts w:ascii="標楷體" w:eastAsia="標楷體" w:hAnsi="標楷體" w:hint="eastAsia"/>
                <w:sz w:val="28"/>
                <w:szCs w:val="28"/>
              </w:rPr>
              <w:t>詢</w:t>
            </w:r>
            <w:proofErr w:type="gramEnd"/>
            <w:r w:rsidR="001E2459" w:rsidRPr="004D1735">
              <w:rPr>
                <w:rFonts w:ascii="標楷體" w:eastAsia="標楷體" w:hAnsi="標楷體" w:hint="eastAsia"/>
                <w:sz w:val="28"/>
                <w:szCs w:val="28"/>
              </w:rPr>
              <w:t>。</w:t>
            </w:r>
          </w:p>
          <w:p w:rsidR="001E2459" w:rsidRPr="004D1735" w:rsidRDefault="004D1735" w:rsidP="004D1735">
            <w:pPr>
              <w:kinsoku w:val="0"/>
              <w:overflowPunct w:val="0"/>
              <w:snapToGrid w:val="0"/>
              <w:spacing w:line="40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五、</w:t>
            </w:r>
            <w:r w:rsidR="001E2459" w:rsidRPr="004D1735">
              <w:rPr>
                <w:rFonts w:ascii="標楷體" w:eastAsia="標楷體" w:hAnsi="標楷體" w:hint="eastAsia"/>
                <w:sz w:val="28"/>
                <w:szCs w:val="28"/>
              </w:rPr>
              <w:t>於上開審核過程中如遇申請內容需修正時，退回申請單位修正後重新遞送。</w:t>
            </w:r>
          </w:p>
          <w:p w:rsidR="001E2459" w:rsidRPr="004D1735" w:rsidRDefault="004D1735" w:rsidP="004D1735">
            <w:pPr>
              <w:kinsoku w:val="0"/>
              <w:overflowPunct w:val="0"/>
              <w:snapToGrid w:val="0"/>
              <w:spacing w:line="400" w:lineRule="exact"/>
              <w:ind w:left="560" w:hangingChars="200" w:hanging="560"/>
              <w:jc w:val="both"/>
              <w:rPr>
                <w:rFonts w:ascii="標楷體" w:eastAsia="標楷體" w:hAnsi="標楷體" w:cs="標楷體"/>
                <w:color w:val="000000" w:themeColor="text1"/>
                <w:sz w:val="28"/>
                <w:szCs w:val="28"/>
              </w:rPr>
            </w:pPr>
            <w:r>
              <w:rPr>
                <w:rFonts w:ascii="標楷體" w:eastAsia="標楷體" w:hAnsi="標楷體" w:hint="eastAsia"/>
                <w:sz w:val="28"/>
                <w:szCs w:val="28"/>
              </w:rPr>
              <w:t>六、</w:t>
            </w:r>
            <w:r w:rsidR="001E2459" w:rsidRPr="004D1735">
              <w:rPr>
                <w:rFonts w:ascii="標楷體" w:eastAsia="標楷體" w:hAnsi="標楷體" w:hint="eastAsia"/>
                <w:sz w:val="28"/>
                <w:szCs w:val="28"/>
              </w:rPr>
              <w:t>業務單位應依核定之估計表切實執行。</w:t>
            </w:r>
          </w:p>
        </w:tc>
      </w:tr>
      <w:tr w:rsidR="001E2459" w:rsidRPr="005533A3" w:rsidTr="004D1735">
        <w:trPr>
          <w:trHeight w:val="840"/>
          <w:jc w:val="center"/>
        </w:trPr>
        <w:tc>
          <w:tcPr>
            <w:tcW w:w="803" w:type="pct"/>
          </w:tcPr>
          <w:p w:rsidR="001E2459" w:rsidRPr="005533A3" w:rsidRDefault="001E2459" w:rsidP="00406F4A">
            <w:pPr>
              <w:snapToGrid w:val="0"/>
              <w:spacing w:line="400" w:lineRule="exact"/>
              <w:jc w:val="center"/>
              <w:rPr>
                <w:rFonts w:ascii="標楷體" w:eastAsia="標楷體" w:hAnsi="標楷體"/>
                <w:b/>
                <w:color w:val="000000" w:themeColor="text1"/>
                <w:sz w:val="28"/>
                <w:szCs w:val="28"/>
              </w:rPr>
            </w:pPr>
            <w:r w:rsidRPr="005533A3">
              <w:rPr>
                <w:rFonts w:ascii="標楷體" w:eastAsia="標楷體" w:hAnsi="標楷體" w:hint="eastAsia"/>
                <w:b/>
                <w:color w:val="000000" w:themeColor="text1"/>
                <w:sz w:val="28"/>
                <w:szCs w:val="28"/>
              </w:rPr>
              <w:t>控制重點</w:t>
            </w:r>
          </w:p>
        </w:tc>
        <w:tc>
          <w:tcPr>
            <w:tcW w:w="4197" w:type="pct"/>
          </w:tcPr>
          <w:p w:rsidR="001E2459" w:rsidRPr="004D1735" w:rsidRDefault="004D1735" w:rsidP="004D1735">
            <w:pPr>
              <w:kinsoku w:val="0"/>
              <w:overflowPunct w:val="0"/>
              <w:snapToGrid w:val="0"/>
              <w:spacing w:line="40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一、</w:t>
            </w:r>
            <w:r w:rsidR="001E2459" w:rsidRPr="004D1735">
              <w:rPr>
                <w:rFonts w:ascii="標楷體" w:eastAsia="標楷體" w:hAnsi="標楷體" w:hint="eastAsia"/>
                <w:sz w:val="28"/>
                <w:szCs w:val="28"/>
              </w:rPr>
              <w:t>業務單位應依規定時程，提供會計單位相關資料；資料內容及各項計算應正確無誤，並應符合附屬單位預算執行要點有關預算控制及執行之規定。</w:t>
            </w:r>
          </w:p>
          <w:p w:rsidR="001E2459" w:rsidRPr="004D1735" w:rsidRDefault="004D1735" w:rsidP="004D1735">
            <w:pPr>
              <w:kinsoku w:val="0"/>
              <w:overflowPunct w:val="0"/>
              <w:snapToGrid w:val="0"/>
              <w:spacing w:line="40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二、</w:t>
            </w:r>
            <w:r w:rsidR="001E2459" w:rsidRPr="004D1735">
              <w:rPr>
                <w:rFonts w:ascii="標楷體" w:eastAsia="標楷體" w:hAnsi="標楷體" w:hint="eastAsia"/>
                <w:sz w:val="28"/>
                <w:szCs w:val="28"/>
              </w:rPr>
              <w:t>估計表以每半年為一期，各期應於規定期限內編成，簽奉基金主持人或其授權</w:t>
            </w:r>
            <w:proofErr w:type="gramStart"/>
            <w:r w:rsidR="001E2459" w:rsidRPr="004D1735">
              <w:rPr>
                <w:rFonts w:ascii="標楷體" w:eastAsia="標楷體" w:hAnsi="標楷體" w:hint="eastAsia"/>
                <w:sz w:val="28"/>
                <w:szCs w:val="28"/>
              </w:rPr>
              <w:t>代簽人核准</w:t>
            </w:r>
            <w:proofErr w:type="gramEnd"/>
            <w:r w:rsidR="001E2459" w:rsidRPr="004D1735">
              <w:rPr>
                <w:rFonts w:ascii="標楷體" w:eastAsia="標楷體" w:hAnsi="標楷體" w:hint="eastAsia"/>
                <w:sz w:val="28"/>
                <w:szCs w:val="28"/>
              </w:rPr>
              <w:t>後陳報基金主管機關審核後核轉本府核定，並轉送本府財政處及審計機關備查。</w:t>
            </w:r>
          </w:p>
          <w:p w:rsidR="001E2459" w:rsidRPr="004D1735" w:rsidRDefault="004D1735" w:rsidP="004D1735">
            <w:pPr>
              <w:kinsoku w:val="0"/>
              <w:overflowPunct w:val="0"/>
              <w:snapToGrid w:val="0"/>
              <w:spacing w:line="40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三、</w:t>
            </w:r>
            <w:r w:rsidR="001E2459" w:rsidRPr="004D1735">
              <w:rPr>
                <w:rFonts w:ascii="標楷體" w:eastAsia="標楷體" w:hAnsi="標楷體" w:hint="eastAsia"/>
                <w:sz w:val="28"/>
                <w:szCs w:val="28"/>
              </w:rPr>
              <w:t>法定預算尚未發布前，編製分期實施計畫及收支估計表，表內法定預算</w:t>
            </w:r>
            <w:proofErr w:type="gramStart"/>
            <w:r w:rsidR="001E2459" w:rsidRPr="004D1735">
              <w:rPr>
                <w:rFonts w:ascii="標楷體" w:eastAsia="標楷體" w:hAnsi="標楷體" w:hint="eastAsia"/>
                <w:sz w:val="28"/>
                <w:szCs w:val="28"/>
              </w:rPr>
              <w:t>數欄暫按</w:t>
            </w:r>
            <w:proofErr w:type="gramEnd"/>
            <w:r w:rsidR="001E2459" w:rsidRPr="004D1735">
              <w:rPr>
                <w:rFonts w:ascii="標楷體" w:eastAsia="標楷體" w:hAnsi="標楷體" w:hint="eastAsia"/>
                <w:sz w:val="28"/>
                <w:szCs w:val="28"/>
              </w:rPr>
              <w:t>本府核定數編列；法定預算發布後，應於法定預算發布後確實調整修正分期實施計畫及收支估計表，簽奉基金主持人或其授權</w:t>
            </w:r>
            <w:proofErr w:type="gramStart"/>
            <w:r w:rsidR="001E2459" w:rsidRPr="004D1735">
              <w:rPr>
                <w:rFonts w:ascii="標楷體" w:eastAsia="標楷體" w:hAnsi="標楷體" w:hint="eastAsia"/>
                <w:sz w:val="28"/>
                <w:szCs w:val="28"/>
              </w:rPr>
              <w:t>代簽人核准</w:t>
            </w:r>
            <w:proofErr w:type="gramEnd"/>
            <w:r w:rsidR="001E2459" w:rsidRPr="004D1735">
              <w:rPr>
                <w:rFonts w:ascii="標楷體" w:eastAsia="標楷體" w:hAnsi="標楷體" w:hint="eastAsia"/>
                <w:sz w:val="28"/>
                <w:szCs w:val="28"/>
              </w:rPr>
              <w:t>，陳報基金主管機關審核後執行；會計月報則自當月份起按法定預算數編列。</w:t>
            </w:r>
          </w:p>
          <w:p w:rsidR="001E2459" w:rsidRPr="004D1735" w:rsidRDefault="004D1735" w:rsidP="004D1735">
            <w:pPr>
              <w:kinsoku w:val="0"/>
              <w:overflowPunct w:val="0"/>
              <w:snapToGrid w:val="0"/>
              <w:spacing w:line="40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四、</w:t>
            </w:r>
            <w:r w:rsidR="001E2459" w:rsidRPr="004D1735">
              <w:rPr>
                <w:rFonts w:ascii="標楷體" w:eastAsia="標楷體" w:hAnsi="標楷體" w:hint="eastAsia"/>
                <w:sz w:val="28"/>
                <w:szCs w:val="28"/>
              </w:rPr>
              <w:t>各項估計數與預算目標差異，應檢討分析其原因，並於差異原因分析欄具體詳盡說明。</w:t>
            </w:r>
          </w:p>
          <w:p w:rsidR="001E2459" w:rsidRPr="004D1735" w:rsidRDefault="004D1735" w:rsidP="00501808">
            <w:pPr>
              <w:snapToGrid w:val="0"/>
              <w:spacing w:line="400" w:lineRule="exact"/>
              <w:ind w:left="560" w:hangingChars="200" w:hanging="56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lastRenderedPageBreak/>
              <w:t>五</w:t>
            </w:r>
            <w:r>
              <w:rPr>
                <w:rFonts w:ascii="標楷體" w:eastAsia="標楷體" w:hAnsi="標楷體" w:hint="eastAsia"/>
                <w:sz w:val="28"/>
                <w:szCs w:val="28"/>
              </w:rPr>
              <w:t>、</w:t>
            </w:r>
            <w:r w:rsidR="001E2459" w:rsidRPr="004D1735">
              <w:rPr>
                <w:rFonts w:ascii="標楷體" w:eastAsia="標楷體" w:hAnsi="標楷體" w:hint="eastAsia"/>
                <w:color w:val="000000" w:themeColor="text1"/>
                <w:sz w:val="28"/>
                <w:szCs w:val="28"/>
              </w:rPr>
              <w:t>總說明內相關數據應與後附表件相符，且表內各項全年累計</w:t>
            </w:r>
            <w:bookmarkStart w:id="0" w:name="_GoBack"/>
            <w:bookmarkEnd w:id="0"/>
            <w:r w:rsidR="001E2459" w:rsidRPr="004D1735">
              <w:rPr>
                <w:rFonts w:ascii="標楷體" w:eastAsia="標楷體" w:hAnsi="標楷體" w:hint="eastAsia"/>
                <w:color w:val="000000" w:themeColor="text1"/>
                <w:sz w:val="28"/>
                <w:szCs w:val="28"/>
              </w:rPr>
              <w:t>數與預算目標差異，應確實檢討分析原因。</w:t>
            </w:r>
          </w:p>
        </w:tc>
      </w:tr>
      <w:tr w:rsidR="001E2459" w:rsidRPr="005533A3" w:rsidTr="004D1735">
        <w:trPr>
          <w:trHeight w:val="852"/>
          <w:jc w:val="center"/>
        </w:trPr>
        <w:tc>
          <w:tcPr>
            <w:tcW w:w="803" w:type="pct"/>
          </w:tcPr>
          <w:p w:rsidR="001E2459" w:rsidRPr="005533A3" w:rsidRDefault="001E2459" w:rsidP="00406F4A">
            <w:pPr>
              <w:snapToGrid w:val="0"/>
              <w:spacing w:line="400" w:lineRule="exact"/>
              <w:jc w:val="center"/>
              <w:rPr>
                <w:rFonts w:ascii="標楷體" w:eastAsia="標楷體" w:hAnsi="標楷體"/>
                <w:b/>
                <w:color w:val="000000" w:themeColor="text1"/>
                <w:sz w:val="28"/>
                <w:szCs w:val="28"/>
              </w:rPr>
            </w:pPr>
            <w:r w:rsidRPr="005533A3">
              <w:rPr>
                <w:rFonts w:ascii="標楷體" w:eastAsia="標楷體" w:hAnsi="標楷體"/>
                <w:b/>
                <w:color w:val="000000" w:themeColor="text1"/>
                <w:sz w:val="28"/>
                <w:szCs w:val="28"/>
              </w:rPr>
              <w:lastRenderedPageBreak/>
              <w:t>法令依據</w:t>
            </w:r>
          </w:p>
        </w:tc>
        <w:tc>
          <w:tcPr>
            <w:tcW w:w="4197" w:type="pct"/>
          </w:tcPr>
          <w:p w:rsidR="001E2459" w:rsidRPr="004D1735" w:rsidRDefault="004D1735" w:rsidP="004D1735">
            <w:pPr>
              <w:kinsoku w:val="0"/>
              <w:overflowPunct w:val="0"/>
              <w:snapToGrid w:val="0"/>
              <w:spacing w:line="40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一、</w:t>
            </w:r>
            <w:r w:rsidR="001E2459" w:rsidRPr="004D1735">
              <w:rPr>
                <w:rFonts w:ascii="標楷體" w:eastAsia="標楷體" w:hAnsi="標楷體" w:hint="eastAsia"/>
                <w:sz w:val="28"/>
                <w:szCs w:val="28"/>
              </w:rPr>
              <w:t>預算法</w:t>
            </w:r>
            <w:r w:rsidRPr="004D1735">
              <w:rPr>
                <w:rFonts w:ascii="標楷體" w:eastAsia="標楷體" w:hAnsi="標楷體" w:hint="eastAsia"/>
                <w:color w:val="000000" w:themeColor="text1"/>
                <w:sz w:val="28"/>
                <w:szCs w:val="28"/>
              </w:rPr>
              <w:t>。</w:t>
            </w:r>
          </w:p>
          <w:p w:rsidR="001E2459" w:rsidRPr="004D1735" w:rsidRDefault="004D1735" w:rsidP="004D1735">
            <w:pPr>
              <w:kinsoku w:val="0"/>
              <w:overflowPunct w:val="0"/>
              <w:snapToGrid w:val="0"/>
              <w:spacing w:line="400" w:lineRule="exact"/>
              <w:ind w:left="560" w:hangingChars="200" w:hanging="560"/>
              <w:jc w:val="both"/>
              <w:rPr>
                <w:rFonts w:ascii="標楷體" w:eastAsia="標楷體" w:hAnsi="標楷體"/>
                <w:color w:val="000000" w:themeColor="text1"/>
                <w:sz w:val="28"/>
                <w:szCs w:val="28"/>
              </w:rPr>
            </w:pPr>
            <w:r>
              <w:rPr>
                <w:rFonts w:ascii="標楷體" w:eastAsia="標楷體" w:hAnsi="標楷體" w:hint="eastAsia"/>
                <w:sz w:val="28"/>
                <w:szCs w:val="28"/>
              </w:rPr>
              <w:t>二、</w:t>
            </w:r>
            <w:r w:rsidR="001E2459" w:rsidRPr="004D1735">
              <w:rPr>
                <w:rFonts w:ascii="標楷體" w:eastAsia="標楷體" w:hAnsi="標楷體" w:hint="eastAsia"/>
                <w:sz w:val="28"/>
                <w:szCs w:val="28"/>
              </w:rPr>
              <w:t>直轄市及縣(市)附屬單位預算執行要點</w:t>
            </w:r>
            <w:r w:rsidRPr="004D1735">
              <w:rPr>
                <w:rFonts w:ascii="標楷體" w:eastAsia="標楷體" w:hAnsi="標楷體" w:hint="eastAsia"/>
                <w:color w:val="000000" w:themeColor="text1"/>
                <w:sz w:val="28"/>
                <w:szCs w:val="28"/>
              </w:rPr>
              <w:t>。</w:t>
            </w:r>
          </w:p>
        </w:tc>
      </w:tr>
      <w:tr w:rsidR="001E2459" w:rsidRPr="005533A3" w:rsidTr="004D1735">
        <w:trPr>
          <w:trHeight w:val="396"/>
          <w:jc w:val="center"/>
        </w:trPr>
        <w:tc>
          <w:tcPr>
            <w:tcW w:w="803" w:type="pct"/>
          </w:tcPr>
          <w:p w:rsidR="001E2459" w:rsidRPr="005533A3" w:rsidRDefault="001E2459" w:rsidP="00406F4A">
            <w:pPr>
              <w:snapToGrid w:val="0"/>
              <w:spacing w:line="400" w:lineRule="exact"/>
              <w:jc w:val="center"/>
              <w:rPr>
                <w:rFonts w:ascii="標楷體" w:eastAsia="標楷體" w:hAnsi="標楷體"/>
                <w:b/>
                <w:color w:val="000000" w:themeColor="text1"/>
                <w:sz w:val="28"/>
                <w:szCs w:val="28"/>
              </w:rPr>
            </w:pPr>
            <w:r w:rsidRPr="005533A3">
              <w:rPr>
                <w:rFonts w:ascii="標楷體" w:eastAsia="標楷體" w:hAnsi="標楷體"/>
                <w:b/>
                <w:color w:val="000000" w:themeColor="text1"/>
                <w:sz w:val="28"/>
                <w:szCs w:val="28"/>
              </w:rPr>
              <w:t>使用表單</w:t>
            </w:r>
          </w:p>
        </w:tc>
        <w:tc>
          <w:tcPr>
            <w:tcW w:w="4197" w:type="pct"/>
          </w:tcPr>
          <w:p w:rsidR="001E2459" w:rsidRPr="005533A3" w:rsidRDefault="001E2459" w:rsidP="004D1735">
            <w:pPr>
              <w:kinsoku w:val="0"/>
              <w:overflowPunct w:val="0"/>
              <w:snapToGrid w:val="0"/>
              <w:spacing w:line="400" w:lineRule="exact"/>
              <w:ind w:left="560" w:hangingChars="200" w:hanging="560"/>
              <w:jc w:val="both"/>
              <w:rPr>
                <w:rFonts w:ascii="標楷體" w:eastAsia="標楷體" w:hAnsi="標楷體"/>
                <w:color w:val="000000" w:themeColor="text1"/>
                <w:sz w:val="28"/>
                <w:szCs w:val="28"/>
              </w:rPr>
            </w:pPr>
            <w:r w:rsidRPr="004D1735">
              <w:rPr>
                <w:rFonts w:ascii="標楷體" w:eastAsia="標楷體" w:hAnsi="標楷體" w:hint="eastAsia"/>
                <w:sz w:val="28"/>
                <w:szCs w:val="28"/>
              </w:rPr>
              <w:t>分期實施計畫及收支估計表</w:t>
            </w:r>
            <w:r w:rsidR="004D1735" w:rsidRPr="004D1735">
              <w:rPr>
                <w:rFonts w:ascii="標楷體" w:eastAsia="標楷體" w:hAnsi="標楷體" w:hint="eastAsia"/>
                <w:color w:val="000000" w:themeColor="text1"/>
                <w:sz w:val="28"/>
                <w:szCs w:val="28"/>
              </w:rPr>
              <w:t>。</w:t>
            </w:r>
          </w:p>
        </w:tc>
      </w:tr>
    </w:tbl>
    <w:p w:rsidR="008E2C65" w:rsidRDefault="008E2C65" w:rsidP="008E2C65">
      <w:pPr>
        <w:pStyle w:val="Web"/>
        <w:spacing w:before="0" w:beforeAutospacing="0" w:after="0" w:afterAutospacing="0" w:line="260" w:lineRule="exact"/>
        <w:ind w:leftChars="75" w:left="900" w:hangingChars="300" w:hanging="720"/>
        <w:rPr>
          <w:rFonts w:ascii="標楷體" w:eastAsia="標楷體" w:hAnsi="標楷體"/>
        </w:rPr>
      </w:pPr>
    </w:p>
    <w:p w:rsidR="00F1014D" w:rsidRPr="008D2C07" w:rsidRDefault="00F1014D" w:rsidP="008D2C07">
      <w:pPr>
        <w:widowControl/>
        <w:rPr>
          <w:rFonts w:ascii="標楷體" w:eastAsia="標楷體" w:hAnsi="標楷體"/>
          <w:color w:val="666666"/>
          <w:kern w:val="0"/>
        </w:rPr>
        <w:sectPr w:rsidR="00F1014D" w:rsidRPr="008D2C07" w:rsidSect="00785197">
          <w:footerReference w:type="default" r:id="rId9"/>
          <w:pgSz w:w="11906" w:h="16838"/>
          <w:pgMar w:top="1134" w:right="1134" w:bottom="1134" w:left="1134" w:header="851" w:footer="992" w:gutter="0"/>
          <w:pgNumType w:start="1"/>
          <w:cols w:space="425"/>
          <w:docGrid w:type="lines" w:linePitch="360"/>
        </w:sectPr>
      </w:pPr>
    </w:p>
    <w:p w:rsidR="004D1735" w:rsidRPr="004D1735" w:rsidRDefault="004D1735" w:rsidP="004D1735">
      <w:pPr>
        <w:spacing w:line="400" w:lineRule="exact"/>
        <w:jc w:val="center"/>
        <w:rPr>
          <w:rFonts w:ascii="標楷體" w:eastAsia="標楷體" w:hAnsi="標楷體" w:cstheme="minorBidi"/>
          <w:b/>
          <w:sz w:val="28"/>
          <w:szCs w:val="28"/>
        </w:rPr>
      </w:pPr>
      <w:r w:rsidRPr="004D1735">
        <w:rPr>
          <w:rFonts w:ascii="標楷體" w:eastAsia="標楷體" w:hAnsi="標楷體" w:cstheme="minorBidi"/>
          <w:b/>
          <w:sz w:val="28"/>
          <w:szCs w:val="28"/>
        </w:rPr>
        <w:lastRenderedPageBreak/>
        <w:t>(基金名稱)作業流程圖</w:t>
      </w:r>
    </w:p>
    <w:p w:rsidR="002836BB" w:rsidRDefault="002836BB" w:rsidP="004D1735">
      <w:pPr>
        <w:spacing w:line="400" w:lineRule="exact"/>
        <w:jc w:val="center"/>
        <w:rPr>
          <w:rFonts w:ascii="標楷體" w:eastAsia="標楷體" w:hAnsi="標楷體" w:cstheme="minorBidi"/>
          <w:b/>
          <w:sz w:val="28"/>
          <w:szCs w:val="28"/>
        </w:rPr>
      </w:pPr>
      <w:r w:rsidRPr="004D1735">
        <w:rPr>
          <w:rFonts w:ascii="標楷體" w:eastAsia="標楷體" w:hAnsi="標楷體" w:cstheme="minorBidi"/>
          <w:b/>
          <w:sz w:val="28"/>
          <w:szCs w:val="28"/>
        </w:rPr>
        <w:t>附屬單位預算編造分期實施計畫及收支估計表作業</w:t>
      </w:r>
    </w:p>
    <w:p w:rsidR="00AE649D" w:rsidRDefault="00AE649D" w:rsidP="00AE649D">
      <w:pPr>
        <w:spacing w:line="400" w:lineRule="exact"/>
        <w:rPr>
          <w:rFonts w:ascii="標楷體" w:eastAsia="標楷體" w:hAnsi="標楷體" w:cstheme="minorBidi"/>
          <w:b/>
          <w:sz w:val="28"/>
          <w:szCs w:val="28"/>
        </w:rPr>
      </w:pPr>
      <w:r>
        <w:rPr>
          <w:rFonts w:ascii="標楷體" w:eastAsia="標楷體" w:hAnsi="標楷體"/>
          <w:noProof/>
          <w:sz w:val="28"/>
          <w:szCs w:val="28"/>
          <w:u w:val="single"/>
        </w:rPr>
        <mc:AlternateContent>
          <mc:Choice Requires="wpg">
            <w:drawing>
              <wp:anchor distT="0" distB="0" distL="114300" distR="114300" simplePos="0" relativeHeight="251875840" behindDoc="0" locked="0" layoutInCell="1" allowOverlap="1" wp14:anchorId="78C988F2" wp14:editId="6697A1ED">
                <wp:simplePos x="0" y="0"/>
                <wp:positionH relativeFrom="column">
                  <wp:posOffset>1223010</wp:posOffset>
                </wp:positionH>
                <wp:positionV relativeFrom="paragraph">
                  <wp:posOffset>210185</wp:posOffset>
                </wp:positionV>
                <wp:extent cx="4333875" cy="8058150"/>
                <wp:effectExtent l="0" t="0" r="28575" b="19050"/>
                <wp:wrapNone/>
                <wp:docPr id="91" name="群組 91"/>
                <wp:cNvGraphicFramePr/>
                <a:graphic xmlns:a="http://schemas.openxmlformats.org/drawingml/2006/main">
                  <a:graphicData uri="http://schemas.microsoft.com/office/word/2010/wordprocessingGroup">
                    <wpg:wgp>
                      <wpg:cNvGrpSpPr/>
                      <wpg:grpSpPr>
                        <a:xfrm>
                          <a:off x="0" y="0"/>
                          <a:ext cx="4333875" cy="8058150"/>
                          <a:chOff x="0" y="0"/>
                          <a:chExt cx="4333875" cy="8058150"/>
                        </a:xfrm>
                      </wpg:grpSpPr>
                      <wps:wsp>
                        <wps:cNvPr id="24" name="Line 24"/>
                        <wps:cNvCnPr>
                          <a:cxnSpLocks/>
                        </wps:cNvCnPr>
                        <wps:spPr bwMode="auto">
                          <a:xfrm>
                            <a:off x="1704975" y="781050"/>
                            <a:ext cx="0" cy="283845"/>
                          </a:xfrm>
                          <a:prstGeom prst="line">
                            <a:avLst/>
                          </a:prstGeom>
                          <a:noFill/>
                          <a:ln w="9000" cap="flat">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9" name="Line 49"/>
                        <wps:cNvCnPr/>
                        <wps:spPr bwMode="auto">
                          <a:xfrm>
                            <a:off x="1724025" y="2562225"/>
                            <a:ext cx="0" cy="266700"/>
                          </a:xfrm>
                          <a:prstGeom prst="line">
                            <a:avLst/>
                          </a:prstGeom>
                          <a:noFill/>
                          <a:ln w="9000" cap="flat">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0" name="Line 60"/>
                        <wps:cNvCnPr>
                          <a:cxnSpLocks/>
                        </wps:cNvCnPr>
                        <wps:spPr bwMode="auto">
                          <a:xfrm>
                            <a:off x="1704975" y="1543050"/>
                            <a:ext cx="0" cy="283845"/>
                          </a:xfrm>
                          <a:prstGeom prst="line">
                            <a:avLst/>
                          </a:prstGeom>
                          <a:noFill/>
                          <a:ln w="9000" cap="flat">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1" name="Line 61"/>
                        <wps:cNvCnPr>
                          <a:cxnSpLocks/>
                        </wps:cNvCnPr>
                        <wps:spPr bwMode="auto">
                          <a:xfrm>
                            <a:off x="1714500" y="3495675"/>
                            <a:ext cx="0" cy="284480"/>
                          </a:xfrm>
                          <a:prstGeom prst="line">
                            <a:avLst/>
                          </a:prstGeom>
                          <a:noFill/>
                          <a:ln w="9000" cap="flat">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5" name="Line 75"/>
                        <wps:cNvCnPr>
                          <a:cxnSpLocks/>
                        </wps:cNvCnPr>
                        <wps:spPr bwMode="auto">
                          <a:xfrm>
                            <a:off x="1752600" y="5295900"/>
                            <a:ext cx="0" cy="284480"/>
                          </a:xfrm>
                          <a:prstGeom prst="line">
                            <a:avLst/>
                          </a:prstGeom>
                          <a:noFill/>
                          <a:ln w="9000" cap="flat">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7" name="Line 77"/>
                        <wps:cNvCnPr/>
                        <wps:spPr bwMode="auto">
                          <a:xfrm>
                            <a:off x="1704975" y="6324600"/>
                            <a:ext cx="0" cy="276225"/>
                          </a:xfrm>
                          <a:prstGeom prst="line">
                            <a:avLst/>
                          </a:prstGeom>
                          <a:noFill/>
                          <a:ln w="9000" cap="flat">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9" name="Line 79"/>
                        <wps:cNvCnPr>
                          <a:cxnSpLocks/>
                        </wps:cNvCnPr>
                        <wps:spPr bwMode="auto">
                          <a:xfrm>
                            <a:off x="1724025" y="7258050"/>
                            <a:ext cx="1905" cy="276225"/>
                          </a:xfrm>
                          <a:prstGeom prst="line">
                            <a:avLst/>
                          </a:prstGeom>
                          <a:noFill/>
                          <a:ln w="9000" cap="flat">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3" name="Line 83"/>
                        <wps:cNvCnPr>
                          <a:cxnSpLocks/>
                        </wps:cNvCnPr>
                        <wps:spPr bwMode="auto">
                          <a:xfrm>
                            <a:off x="3457575" y="2219325"/>
                            <a:ext cx="871220" cy="0"/>
                          </a:xfrm>
                          <a:prstGeom prst="line">
                            <a:avLst/>
                          </a:prstGeom>
                          <a:noFill/>
                          <a:ln w="9360" cap="flat">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4" name="Line 84"/>
                        <wps:cNvCnPr>
                          <a:cxnSpLocks/>
                        </wps:cNvCnPr>
                        <wps:spPr bwMode="auto">
                          <a:xfrm>
                            <a:off x="3457575" y="4143375"/>
                            <a:ext cx="876300" cy="0"/>
                          </a:xfrm>
                          <a:prstGeom prst="line">
                            <a:avLst/>
                          </a:prstGeom>
                          <a:noFill/>
                          <a:ln w="9360" cap="flat">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8" name="群組 8"/>
                        <wpg:cNvGrpSpPr/>
                        <wpg:grpSpPr>
                          <a:xfrm>
                            <a:off x="57150" y="1057275"/>
                            <a:ext cx="3348990" cy="483870"/>
                            <a:chOff x="0" y="209550"/>
                            <a:chExt cx="3168015" cy="483870"/>
                          </a:xfrm>
                        </wpg:grpSpPr>
                        <wps:wsp>
                          <wps:cNvPr id="18" name="Text Box 18"/>
                          <wps:cNvSpPr txBox="1">
                            <a:spLocks noChangeArrowheads="1"/>
                          </wps:cNvSpPr>
                          <wps:spPr bwMode="auto">
                            <a:xfrm>
                              <a:off x="0" y="209550"/>
                              <a:ext cx="3168015" cy="238125"/>
                            </a:xfrm>
                            <a:prstGeom prst="rect">
                              <a:avLst/>
                            </a:prstGeom>
                            <a:solidFill>
                              <a:schemeClr val="lt1"/>
                            </a:solidFill>
                            <a:ln>
                              <a:solidFill>
                                <a:schemeClr val="tx1"/>
                              </a:solidFill>
                            </a:ln>
                            <a:effectLst/>
                            <a:extLst/>
                          </wps:spPr>
                          <wps:txbx>
                            <w:txbxContent>
                              <w:p w:rsidR="00773F6D" w:rsidRPr="003152CB" w:rsidRDefault="00773F6D" w:rsidP="003152CB">
                                <w:pPr>
                                  <w:spacing w:line="280" w:lineRule="exact"/>
                                  <w:jc w:val="center"/>
                                  <w:rPr>
                                    <w:rFonts w:ascii="標楷體" w:eastAsia="標楷體" w:hAnsi="標楷體" w:cs="標楷體"/>
                                    <w:color w:val="000000"/>
                                    <w:kern w:val="1"/>
                                  </w:rPr>
                                </w:pPr>
                                <w:r w:rsidRPr="003152CB">
                                  <w:rPr>
                                    <w:rFonts w:ascii="標楷體" w:eastAsia="標楷體" w:hAnsi="標楷體" w:cs="標楷體"/>
                                    <w:color w:val="000000"/>
                                    <w:kern w:val="1"/>
                                  </w:rPr>
                                  <w:t>2.檢視業務單位提供之</w:t>
                                </w:r>
                                <w:r w:rsidRPr="003152CB">
                                  <w:rPr>
                                    <w:rFonts w:ascii="標楷體" w:eastAsia="標楷體" w:hAnsi="標楷體" w:cs="標楷體" w:hint="eastAsia"/>
                                    <w:color w:val="000000"/>
                                    <w:kern w:val="1"/>
                                  </w:rPr>
                                  <w:t>相關資料內容及各項計算</w:t>
                                </w:r>
                              </w:p>
                            </w:txbxContent>
                          </wps:txbx>
                          <wps:bodyPr rot="0" vert="horz" wrap="square" lIns="18000" tIns="10800" rIns="39600" bIns="10800" anchor="ctr" anchorCtr="0">
                            <a:noAutofit/>
                          </wps:bodyPr>
                        </wps:wsp>
                        <wps:wsp>
                          <wps:cNvPr id="23" name="Text Box 23"/>
                          <wps:cNvSpPr txBox="1">
                            <a:spLocks noChangeArrowheads="1"/>
                          </wps:cNvSpPr>
                          <wps:spPr bwMode="auto">
                            <a:xfrm>
                              <a:off x="0" y="447675"/>
                              <a:ext cx="3167380" cy="245745"/>
                            </a:xfrm>
                            <a:prstGeom prst="rect">
                              <a:avLst/>
                            </a:prstGeom>
                            <a:noFill/>
                            <a:ln w="9525" cap="flat">
                              <a:solidFill>
                                <a:schemeClr val="tx1"/>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773F6D" w:rsidRPr="003152CB" w:rsidRDefault="00773F6D" w:rsidP="003152CB">
                                <w:pPr>
                                  <w:spacing w:line="280" w:lineRule="exact"/>
                                  <w:jc w:val="center"/>
                                  <w:rPr>
                                    <w:rFonts w:ascii="標楷體" w:eastAsia="標楷體" w:hAnsi="標楷體" w:cs="標楷體"/>
                                    <w:color w:val="000000"/>
                                    <w:kern w:val="1"/>
                                  </w:rPr>
                                </w:pPr>
                                <w:r w:rsidRPr="003152CB">
                                  <w:rPr>
                                    <w:rFonts w:ascii="標楷體" w:eastAsia="標楷體" w:hAnsi="標楷體" w:cs="標楷體"/>
                                    <w:color w:val="000000"/>
                                    <w:kern w:val="1"/>
                                  </w:rPr>
                                  <w:t>會計單位</w:t>
                                </w:r>
                              </w:p>
                            </w:txbxContent>
                          </wps:txbx>
                          <wps:bodyPr rot="0" vert="horz" wrap="square" lIns="18000" tIns="10800" rIns="205200" bIns="10800" anchor="ctr" anchorCtr="0">
                            <a:noAutofit/>
                          </wps:bodyPr>
                        </wps:wsp>
                      </wpg:grpSp>
                      <wps:wsp>
                        <wps:cNvPr id="85" name="Line 85"/>
                        <wps:cNvCnPr>
                          <a:cxnSpLocks/>
                        </wps:cNvCnPr>
                        <wps:spPr bwMode="auto">
                          <a:xfrm>
                            <a:off x="3457575" y="5953125"/>
                            <a:ext cx="876300" cy="0"/>
                          </a:xfrm>
                          <a:prstGeom prst="line">
                            <a:avLst/>
                          </a:prstGeom>
                          <a:noFill/>
                          <a:ln w="9360" cap="flat">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1" name="Text Box 51"/>
                        <wps:cNvSpPr txBox="1">
                          <a:spLocks noChangeArrowheads="1"/>
                        </wps:cNvSpPr>
                        <wps:spPr bwMode="auto">
                          <a:xfrm>
                            <a:off x="3648075" y="1924050"/>
                            <a:ext cx="333375" cy="295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14:hiddenEffects>
                            </a:ext>
                          </a:extLst>
                        </wps:spPr>
                        <wps:txbx>
                          <w:txbxContent>
                            <w:p w:rsidR="00773F6D" w:rsidRDefault="00773F6D" w:rsidP="00AE649D">
                              <w:pPr>
                                <w:spacing w:line="280" w:lineRule="exact"/>
                                <w:jc w:val="center"/>
                                <w:rPr>
                                  <w:rFonts w:ascii="標楷體" w:eastAsia="標楷體" w:hAnsi="標楷體" w:cs="標楷體"/>
                                  <w:color w:val="000000"/>
                                  <w:kern w:val="1"/>
                                </w:rPr>
                              </w:pPr>
                              <w:proofErr w:type="gramStart"/>
                              <w:r>
                                <w:rPr>
                                  <w:rFonts w:ascii="標楷體" w:eastAsia="標楷體" w:hAnsi="標楷體" w:cs="標楷體"/>
                                  <w:color w:val="000000"/>
                                  <w:kern w:val="1"/>
                                </w:rPr>
                                <w:t>否</w:t>
                              </w:r>
                              <w:proofErr w:type="gramEnd"/>
                            </w:p>
                          </w:txbxContent>
                        </wps:txbx>
                        <wps:bodyPr rot="0" vert="horz" wrap="square" lIns="18000" tIns="10800" rIns="18000" bIns="10800" anchor="ctr" anchorCtr="0">
                          <a:noAutofit/>
                        </wps:bodyPr>
                      </wps:wsp>
                      <wps:wsp>
                        <wps:cNvPr id="6" name="流程圖: 結束點 6"/>
                        <wps:cNvSpPr/>
                        <wps:spPr>
                          <a:xfrm>
                            <a:off x="123825" y="0"/>
                            <a:ext cx="3215640" cy="781050"/>
                          </a:xfrm>
                          <a:prstGeom prst="flowChartTerminator">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E781A" w:rsidRPr="00773F6D" w:rsidRDefault="006E781A" w:rsidP="006E781A">
                              <w:pPr>
                                <w:spacing w:line="280" w:lineRule="exact"/>
                                <w:ind w:left="240" w:hangingChars="100" w:hanging="240"/>
                                <w:jc w:val="both"/>
                                <w:rPr>
                                  <w:rFonts w:ascii="標楷體" w:eastAsia="標楷體" w:hAnsi="標楷體" w:cs="標楷體"/>
                                  <w:color w:val="000000"/>
                                  <w:kern w:val="1"/>
                                </w:rPr>
                              </w:pPr>
                              <w:r w:rsidRPr="00773F6D">
                                <w:rPr>
                                  <w:rFonts w:ascii="標楷體" w:eastAsia="標楷體" w:hAnsi="標楷體" w:cs="標楷體"/>
                                  <w:color w:val="000000"/>
                                  <w:kern w:val="1"/>
                                </w:rPr>
                                <w:t>1.會計單位請各業務單位</w:t>
                              </w:r>
                              <w:r w:rsidRPr="00773F6D">
                                <w:rPr>
                                  <w:rFonts w:ascii="標楷體" w:eastAsia="標楷體" w:hAnsi="標楷體" w:cs="標楷體" w:hint="eastAsia"/>
                                  <w:color w:val="000000"/>
                                  <w:kern w:val="1"/>
                                </w:rPr>
                                <w:t>依附屬單位預算執行要點規定時程及規範，</w:t>
                              </w:r>
                              <w:proofErr w:type="gramStart"/>
                              <w:r w:rsidRPr="00773F6D">
                                <w:rPr>
                                  <w:rFonts w:ascii="標楷體" w:eastAsia="標楷體" w:hAnsi="標楷體" w:cs="標楷體" w:hint="eastAsia"/>
                                  <w:color w:val="000000"/>
                                  <w:kern w:val="1"/>
                                </w:rPr>
                                <w:t>研</w:t>
                              </w:r>
                              <w:proofErr w:type="gramEnd"/>
                              <w:r w:rsidRPr="00773F6D">
                                <w:rPr>
                                  <w:rFonts w:ascii="標楷體" w:eastAsia="標楷體" w:hAnsi="標楷體" w:cs="標楷體" w:hint="eastAsia"/>
                                  <w:color w:val="000000"/>
                                  <w:kern w:val="1"/>
                                </w:rPr>
                                <w:t>提分期實施計畫及收支估計之相關資料</w:t>
                              </w:r>
                            </w:p>
                            <w:p w:rsidR="006E781A" w:rsidRPr="006E781A" w:rsidRDefault="006E781A" w:rsidP="006E781A">
                              <w:pPr>
                                <w:jc w:val="center"/>
                              </w:pPr>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wps:wsp>
                        <wps:cNvPr id="48" name="流程圖: 決策 48"/>
                        <wps:cNvSpPr/>
                        <wps:spPr>
                          <a:xfrm>
                            <a:off x="9525" y="1828800"/>
                            <a:ext cx="3457575" cy="744855"/>
                          </a:xfrm>
                          <a:prstGeom prst="flowChartDecision">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E781A" w:rsidRPr="006E781A" w:rsidRDefault="006E781A" w:rsidP="006E781A">
                              <w:pPr>
                                <w:spacing w:line="280" w:lineRule="exact"/>
                                <w:ind w:left="240" w:hangingChars="100" w:hanging="240"/>
                                <w:jc w:val="both"/>
                              </w:pPr>
                              <w:r w:rsidRPr="003152CB">
                                <w:rPr>
                                  <w:rFonts w:ascii="標楷體" w:eastAsia="標楷體" w:hAnsi="標楷體" w:cs="標楷體"/>
                                  <w:color w:val="000000"/>
                                  <w:kern w:val="1"/>
                                </w:rPr>
                                <w:t>3.資料內容是否合理，各項計算是否正確</w:t>
                              </w:r>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wps:wsp>
                        <wps:cNvPr id="76" name="Text Box 51"/>
                        <wps:cNvSpPr txBox="1">
                          <a:spLocks noChangeArrowheads="1"/>
                        </wps:cNvSpPr>
                        <wps:spPr bwMode="auto">
                          <a:xfrm>
                            <a:off x="1752600" y="2571750"/>
                            <a:ext cx="333375" cy="295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14:hiddenEffects>
                            </a:ext>
                          </a:extLst>
                        </wps:spPr>
                        <wps:txbx>
                          <w:txbxContent>
                            <w:p w:rsidR="006E781A" w:rsidRDefault="006E781A" w:rsidP="006E781A">
                              <w:pPr>
                                <w:spacing w:line="288" w:lineRule="auto"/>
                                <w:jc w:val="center"/>
                                <w:rPr>
                                  <w:rFonts w:ascii="標楷體" w:eastAsia="標楷體" w:hAnsi="標楷體" w:cs="標楷體"/>
                                  <w:color w:val="000000"/>
                                  <w:kern w:val="1"/>
                                </w:rPr>
                              </w:pPr>
                              <w:r>
                                <w:rPr>
                                  <w:rFonts w:ascii="標楷體" w:eastAsia="標楷體" w:hAnsi="標楷體" w:cs="標楷體" w:hint="eastAsia"/>
                                  <w:color w:val="000000"/>
                                  <w:kern w:val="1"/>
                                </w:rPr>
                                <w:t>是</w:t>
                              </w:r>
                            </w:p>
                          </w:txbxContent>
                        </wps:txbx>
                        <wps:bodyPr rot="0" vert="horz" wrap="square" lIns="18000" tIns="10800" rIns="18000" bIns="10800" anchor="ctr" anchorCtr="0">
                          <a:noAutofit/>
                        </wps:bodyPr>
                      </wps:wsp>
                      <wpg:grpSp>
                        <wpg:cNvPr id="11" name="群組 11"/>
                        <wpg:cNvGrpSpPr/>
                        <wpg:grpSpPr>
                          <a:xfrm>
                            <a:off x="57150" y="2828925"/>
                            <a:ext cx="3352800" cy="664845"/>
                            <a:chOff x="0" y="0"/>
                            <a:chExt cx="3352800" cy="664845"/>
                          </a:xfrm>
                        </wpg:grpSpPr>
                        <wps:wsp>
                          <wps:cNvPr id="9" name="Text Box 18"/>
                          <wps:cNvSpPr txBox="1">
                            <a:spLocks noChangeArrowheads="1"/>
                          </wps:cNvSpPr>
                          <wps:spPr bwMode="auto">
                            <a:xfrm>
                              <a:off x="0" y="0"/>
                              <a:ext cx="3348990" cy="419100"/>
                            </a:xfrm>
                            <a:prstGeom prst="rect">
                              <a:avLst/>
                            </a:prstGeom>
                            <a:solidFill>
                              <a:sysClr val="window" lastClr="FFFFFF"/>
                            </a:solidFill>
                            <a:ln>
                              <a:solidFill>
                                <a:sysClr val="windowText" lastClr="000000"/>
                              </a:solidFill>
                            </a:ln>
                            <a:effectLst/>
                            <a:extLst/>
                          </wps:spPr>
                          <wps:txbx>
                            <w:txbxContent>
                              <w:p w:rsidR="00AE649D" w:rsidRPr="003152CB" w:rsidRDefault="00AE649D" w:rsidP="00AE649D">
                                <w:pPr>
                                  <w:spacing w:line="280" w:lineRule="exact"/>
                                  <w:ind w:left="240" w:hangingChars="100" w:hanging="240"/>
                                  <w:jc w:val="both"/>
                                  <w:rPr>
                                    <w:rFonts w:ascii="標楷體" w:eastAsia="標楷體" w:hAnsi="標楷體" w:cs="標楷體"/>
                                    <w:color w:val="000000"/>
                                    <w:kern w:val="1"/>
                                  </w:rPr>
                                </w:pPr>
                                <w:r w:rsidRPr="003152CB">
                                  <w:rPr>
                                    <w:rFonts w:ascii="標楷體" w:eastAsia="標楷體" w:hAnsi="標楷體" w:cs="標楷體"/>
                                    <w:color w:val="000000"/>
                                    <w:kern w:val="1"/>
                                  </w:rPr>
                                  <w:t>4.依業務單位提供之各項資料擬編造分期實施計畫及收支估計表</w:t>
                                </w:r>
                              </w:p>
                              <w:p w:rsidR="00AE649D" w:rsidRPr="00AE649D" w:rsidRDefault="00AE649D" w:rsidP="00AE649D">
                                <w:pPr>
                                  <w:spacing w:line="280" w:lineRule="exact"/>
                                  <w:jc w:val="center"/>
                                  <w:rPr>
                                    <w:rFonts w:ascii="標楷體" w:eastAsia="標楷體" w:hAnsi="標楷體" w:cs="標楷體"/>
                                    <w:color w:val="000000"/>
                                    <w:kern w:val="1"/>
                                  </w:rPr>
                                </w:pPr>
                              </w:p>
                            </w:txbxContent>
                          </wps:txbx>
                          <wps:bodyPr rot="0" vert="horz" wrap="square" lIns="18000" tIns="10800" rIns="39600" bIns="10800" anchor="ctr" anchorCtr="0">
                            <a:noAutofit/>
                          </wps:bodyPr>
                        </wps:wsp>
                        <wps:wsp>
                          <wps:cNvPr id="10" name="Text Box 23"/>
                          <wps:cNvSpPr txBox="1">
                            <a:spLocks noChangeArrowheads="1"/>
                          </wps:cNvSpPr>
                          <wps:spPr bwMode="auto">
                            <a:xfrm>
                              <a:off x="0" y="419100"/>
                              <a:ext cx="3352800" cy="245745"/>
                            </a:xfrm>
                            <a:prstGeom prst="rect">
                              <a:avLst/>
                            </a:prstGeom>
                            <a:noFill/>
                            <a:ln w="9525" cap="flat">
                              <a:solidFill>
                                <a:sysClr val="windowText" lastClr="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AE649D" w:rsidRPr="003152CB" w:rsidRDefault="00AE649D" w:rsidP="00AE649D">
                                <w:pPr>
                                  <w:spacing w:line="280" w:lineRule="exact"/>
                                  <w:jc w:val="center"/>
                                  <w:rPr>
                                    <w:rFonts w:ascii="標楷體" w:eastAsia="標楷體" w:hAnsi="標楷體" w:cs="標楷體"/>
                                    <w:color w:val="000000"/>
                                    <w:kern w:val="1"/>
                                  </w:rPr>
                                </w:pPr>
                                <w:r w:rsidRPr="003152CB">
                                  <w:rPr>
                                    <w:rFonts w:ascii="標楷體" w:eastAsia="標楷體" w:hAnsi="標楷體" w:cs="標楷體"/>
                                    <w:color w:val="000000"/>
                                    <w:kern w:val="1"/>
                                  </w:rPr>
                                  <w:t>會計單位</w:t>
                                </w:r>
                              </w:p>
                            </w:txbxContent>
                          </wps:txbx>
                          <wps:bodyPr rot="0" vert="horz" wrap="square" lIns="18000" tIns="10800" rIns="205200" bIns="10800" anchor="ctr" anchorCtr="0">
                            <a:noAutofit/>
                          </wps:bodyPr>
                        </wps:wsp>
                      </wpg:grpSp>
                      <wps:wsp>
                        <wps:cNvPr id="12" name="直線單箭頭接點 12"/>
                        <wps:cNvCnPr/>
                        <wps:spPr>
                          <a:xfrm flipH="1">
                            <a:off x="1724025" y="885825"/>
                            <a:ext cx="2609850" cy="0"/>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13" name="直線接點 13"/>
                        <wps:cNvCnPr/>
                        <wps:spPr>
                          <a:xfrm flipH="1">
                            <a:off x="4324350" y="885825"/>
                            <a:ext cx="5080" cy="5067300"/>
                          </a:xfrm>
                          <a:prstGeom prst="line">
                            <a:avLst/>
                          </a:prstGeom>
                        </wps:spPr>
                        <wps:style>
                          <a:lnRef idx="1">
                            <a:schemeClr val="dk1"/>
                          </a:lnRef>
                          <a:fillRef idx="0">
                            <a:schemeClr val="dk1"/>
                          </a:fillRef>
                          <a:effectRef idx="0">
                            <a:schemeClr val="dk1"/>
                          </a:effectRef>
                          <a:fontRef idx="minor">
                            <a:schemeClr val="tx1"/>
                          </a:fontRef>
                        </wps:style>
                        <wps:bodyPr/>
                      </wps:wsp>
                      <wps:wsp>
                        <wps:cNvPr id="14" name="Text Box 51"/>
                        <wps:cNvSpPr txBox="1">
                          <a:spLocks noChangeArrowheads="1"/>
                        </wps:cNvSpPr>
                        <wps:spPr bwMode="auto">
                          <a:xfrm>
                            <a:off x="3810000" y="5638800"/>
                            <a:ext cx="333375" cy="295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14:hiddenEffects>
                            </a:ext>
                          </a:extLst>
                        </wps:spPr>
                        <wps:txbx>
                          <w:txbxContent>
                            <w:p w:rsidR="00AE649D" w:rsidRDefault="00AE649D" w:rsidP="00AE649D">
                              <w:pPr>
                                <w:spacing w:line="280" w:lineRule="exact"/>
                                <w:jc w:val="center"/>
                                <w:rPr>
                                  <w:rFonts w:ascii="標楷體" w:eastAsia="標楷體" w:hAnsi="標楷體" w:cs="標楷體"/>
                                  <w:color w:val="000000"/>
                                  <w:kern w:val="1"/>
                                </w:rPr>
                              </w:pPr>
                              <w:proofErr w:type="gramStart"/>
                              <w:r>
                                <w:rPr>
                                  <w:rFonts w:ascii="標楷體" w:eastAsia="標楷體" w:hAnsi="標楷體" w:cs="標楷體"/>
                                  <w:color w:val="000000"/>
                                  <w:kern w:val="1"/>
                                </w:rPr>
                                <w:t>否</w:t>
                              </w:r>
                              <w:proofErr w:type="gramEnd"/>
                            </w:p>
                          </w:txbxContent>
                        </wps:txbx>
                        <wps:bodyPr rot="0" vert="horz" wrap="square" lIns="18000" tIns="10800" rIns="18000" bIns="10800" anchor="ctr" anchorCtr="0">
                          <a:noAutofit/>
                        </wps:bodyPr>
                      </wps:wsp>
                      <wps:wsp>
                        <wps:cNvPr id="15" name="Text Box 51"/>
                        <wps:cNvSpPr txBox="1">
                          <a:spLocks noChangeArrowheads="1"/>
                        </wps:cNvSpPr>
                        <wps:spPr bwMode="auto">
                          <a:xfrm>
                            <a:off x="3743325" y="3848100"/>
                            <a:ext cx="333375" cy="295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14:hiddenEffects>
                            </a:ext>
                          </a:extLst>
                        </wps:spPr>
                        <wps:txbx>
                          <w:txbxContent>
                            <w:p w:rsidR="00AE649D" w:rsidRDefault="00AE649D" w:rsidP="00AE649D">
                              <w:pPr>
                                <w:spacing w:line="280" w:lineRule="exact"/>
                                <w:jc w:val="center"/>
                                <w:rPr>
                                  <w:rFonts w:ascii="標楷體" w:eastAsia="標楷體" w:hAnsi="標楷體" w:cs="標楷體"/>
                                  <w:color w:val="000000"/>
                                  <w:kern w:val="1"/>
                                </w:rPr>
                              </w:pPr>
                              <w:proofErr w:type="gramStart"/>
                              <w:r>
                                <w:rPr>
                                  <w:rFonts w:ascii="標楷體" w:eastAsia="標楷體" w:hAnsi="標楷體" w:cs="標楷體"/>
                                  <w:color w:val="000000"/>
                                  <w:kern w:val="1"/>
                                </w:rPr>
                                <w:t>否</w:t>
                              </w:r>
                              <w:proofErr w:type="gramEnd"/>
                            </w:p>
                          </w:txbxContent>
                        </wps:txbx>
                        <wps:bodyPr rot="0" vert="horz" wrap="square" lIns="18000" tIns="10800" rIns="18000" bIns="10800" anchor="ctr" anchorCtr="0">
                          <a:noAutofit/>
                        </wps:bodyPr>
                      </wps:wsp>
                      <wps:wsp>
                        <wps:cNvPr id="17" name="流程圖: 決策 17"/>
                        <wps:cNvSpPr/>
                        <wps:spPr>
                          <a:xfrm>
                            <a:off x="9525" y="3762375"/>
                            <a:ext cx="3457575" cy="744855"/>
                          </a:xfrm>
                          <a:prstGeom prst="flowChartDecision">
                            <a:avLst/>
                          </a:prstGeom>
                          <a:solidFill>
                            <a:sysClr val="window" lastClr="FFFFFF"/>
                          </a:solidFill>
                          <a:ln w="9525" cap="flat" cmpd="sng" algn="ctr">
                            <a:solidFill>
                              <a:sysClr val="windowText" lastClr="000000"/>
                            </a:solidFill>
                            <a:prstDash val="solid"/>
                          </a:ln>
                          <a:effectLst/>
                        </wps:spPr>
                        <wps:txbx>
                          <w:txbxContent>
                            <w:p w:rsidR="00AE649D" w:rsidRPr="006E781A" w:rsidRDefault="00AE649D" w:rsidP="00AE649D">
                              <w:pPr>
                                <w:spacing w:line="280" w:lineRule="exact"/>
                                <w:ind w:left="240" w:hangingChars="100" w:hanging="240"/>
                                <w:jc w:val="both"/>
                              </w:pPr>
                              <w:r w:rsidRPr="003152CB">
                                <w:rPr>
                                  <w:rFonts w:ascii="標楷體" w:eastAsia="標楷體" w:hAnsi="標楷體" w:cs="標楷體"/>
                                  <w:color w:val="000000"/>
                                  <w:kern w:val="1"/>
                                </w:rPr>
                                <w:t>5.是否經基金主持人或其授權</w:t>
                              </w:r>
                              <w:proofErr w:type="gramStart"/>
                              <w:r w:rsidRPr="003152CB">
                                <w:rPr>
                                  <w:rFonts w:ascii="標楷體" w:eastAsia="標楷體" w:hAnsi="標楷體" w:cs="標楷體"/>
                                  <w:color w:val="000000"/>
                                  <w:kern w:val="1"/>
                                </w:rPr>
                                <w:t>代簽人核准</w:t>
                              </w:r>
                              <w:proofErr w:type="gramEnd"/>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wps:wsp>
                        <wps:cNvPr id="19" name="Line 61"/>
                        <wps:cNvCnPr>
                          <a:cxnSpLocks/>
                        </wps:cNvCnPr>
                        <wps:spPr bwMode="auto">
                          <a:xfrm>
                            <a:off x="1752600" y="4505325"/>
                            <a:ext cx="0" cy="284480"/>
                          </a:xfrm>
                          <a:prstGeom prst="line">
                            <a:avLst/>
                          </a:prstGeom>
                          <a:noFill/>
                          <a:ln w="9000" cap="flat">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 name="Text Box 51"/>
                        <wps:cNvSpPr txBox="1">
                          <a:spLocks noChangeArrowheads="1"/>
                        </wps:cNvSpPr>
                        <wps:spPr bwMode="auto">
                          <a:xfrm>
                            <a:off x="1752600" y="4495800"/>
                            <a:ext cx="333375" cy="295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14:hiddenEffects>
                            </a:ext>
                          </a:extLst>
                        </wps:spPr>
                        <wps:txbx>
                          <w:txbxContent>
                            <w:p w:rsidR="00AE649D" w:rsidRDefault="00AE649D" w:rsidP="00AE649D">
                              <w:pPr>
                                <w:spacing w:line="288" w:lineRule="auto"/>
                                <w:jc w:val="center"/>
                                <w:rPr>
                                  <w:rFonts w:ascii="標楷體" w:eastAsia="標楷體" w:hAnsi="標楷體" w:cs="標楷體"/>
                                  <w:color w:val="000000"/>
                                  <w:kern w:val="1"/>
                                </w:rPr>
                              </w:pPr>
                              <w:r>
                                <w:rPr>
                                  <w:rFonts w:ascii="標楷體" w:eastAsia="標楷體" w:hAnsi="標楷體" w:cs="標楷體" w:hint="eastAsia"/>
                                  <w:color w:val="000000"/>
                                  <w:kern w:val="1"/>
                                </w:rPr>
                                <w:t>是</w:t>
                              </w:r>
                            </w:p>
                          </w:txbxContent>
                        </wps:txbx>
                        <wps:bodyPr rot="0" vert="horz" wrap="square" lIns="18000" tIns="10800" rIns="18000" bIns="10800" anchor="ctr" anchorCtr="0">
                          <a:noAutofit/>
                        </wps:bodyPr>
                      </wps:wsp>
                      <wps:wsp>
                        <wps:cNvPr id="21" name="Text Box 51"/>
                        <wps:cNvSpPr txBox="1">
                          <a:spLocks noChangeArrowheads="1"/>
                        </wps:cNvSpPr>
                        <wps:spPr bwMode="auto">
                          <a:xfrm>
                            <a:off x="1752600" y="6305550"/>
                            <a:ext cx="333375" cy="295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14:hiddenEffects>
                            </a:ext>
                          </a:extLst>
                        </wps:spPr>
                        <wps:txbx>
                          <w:txbxContent>
                            <w:p w:rsidR="00AE649D" w:rsidRDefault="00AE649D" w:rsidP="00AE649D">
                              <w:pPr>
                                <w:spacing w:line="288" w:lineRule="auto"/>
                                <w:jc w:val="center"/>
                                <w:rPr>
                                  <w:rFonts w:ascii="標楷體" w:eastAsia="標楷體" w:hAnsi="標楷體" w:cs="標楷體"/>
                                  <w:color w:val="000000"/>
                                  <w:kern w:val="1"/>
                                </w:rPr>
                              </w:pPr>
                              <w:r>
                                <w:rPr>
                                  <w:rFonts w:ascii="標楷體" w:eastAsia="標楷體" w:hAnsi="標楷體" w:cs="標楷體" w:hint="eastAsia"/>
                                  <w:color w:val="000000"/>
                                  <w:kern w:val="1"/>
                                </w:rPr>
                                <w:t>是</w:t>
                              </w:r>
                            </w:p>
                          </w:txbxContent>
                        </wps:txbx>
                        <wps:bodyPr rot="0" vert="horz" wrap="square" lIns="18000" tIns="10800" rIns="18000" bIns="10800" anchor="ctr" anchorCtr="0">
                          <a:noAutofit/>
                        </wps:bodyPr>
                      </wps:wsp>
                      <wpg:grpSp>
                        <wpg:cNvPr id="22" name="群組 22"/>
                        <wpg:cNvGrpSpPr/>
                        <wpg:grpSpPr>
                          <a:xfrm>
                            <a:off x="9525" y="6600825"/>
                            <a:ext cx="3352800" cy="664845"/>
                            <a:chOff x="9525" y="0"/>
                            <a:chExt cx="3352800" cy="664845"/>
                          </a:xfrm>
                        </wpg:grpSpPr>
                        <wps:wsp>
                          <wps:cNvPr id="25" name="Text Box 18"/>
                          <wps:cNvSpPr txBox="1">
                            <a:spLocks noChangeArrowheads="1"/>
                          </wps:cNvSpPr>
                          <wps:spPr bwMode="auto">
                            <a:xfrm>
                              <a:off x="9525" y="0"/>
                              <a:ext cx="3348990" cy="419100"/>
                            </a:xfrm>
                            <a:prstGeom prst="rect">
                              <a:avLst/>
                            </a:prstGeom>
                            <a:solidFill>
                              <a:sysClr val="window" lastClr="FFFFFF"/>
                            </a:solidFill>
                            <a:ln>
                              <a:solidFill>
                                <a:sysClr val="windowText" lastClr="000000"/>
                              </a:solidFill>
                            </a:ln>
                            <a:effectLst/>
                            <a:extLst/>
                          </wps:spPr>
                          <wps:txbx>
                            <w:txbxContent>
                              <w:p w:rsidR="00AE649D" w:rsidRPr="00AE649D" w:rsidRDefault="00AE649D" w:rsidP="00AE649D">
                                <w:pPr>
                                  <w:spacing w:line="280" w:lineRule="exact"/>
                                  <w:ind w:left="240" w:hangingChars="100" w:hanging="240"/>
                                  <w:jc w:val="both"/>
                                  <w:rPr>
                                    <w:rFonts w:ascii="標楷體" w:eastAsia="標楷體" w:hAnsi="標楷體" w:cs="標楷體"/>
                                    <w:color w:val="000000"/>
                                    <w:kern w:val="1"/>
                                  </w:rPr>
                                </w:pPr>
                                <w:r w:rsidRPr="00B82E55">
                                  <w:rPr>
                                    <w:rFonts w:ascii="標楷體" w:eastAsia="標楷體" w:hAnsi="標楷體" w:cs="標楷體"/>
                                    <w:color w:val="000000"/>
                                    <w:kern w:val="1"/>
                                  </w:rPr>
                                  <w:t>8.</w:t>
                                </w:r>
                                <w:proofErr w:type="gramStart"/>
                                <w:r w:rsidRPr="00B82E55">
                                  <w:rPr>
                                    <w:rFonts w:ascii="標楷體" w:eastAsia="標楷體" w:hAnsi="標楷體" w:cs="標楷體" w:hint="eastAsia"/>
                                    <w:color w:val="000000"/>
                                    <w:kern w:val="1"/>
                                  </w:rPr>
                                  <w:t>秉辦府</w:t>
                                </w:r>
                                <w:proofErr w:type="gramEnd"/>
                                <w:r w:rsidRPr="00B82E55">
                                  <w:rPr>
                                    <w:rFonts w:ascii="標楷體" w:eastAsia="標楷體" w:hAnsi="標楷體" w:cs="標楷體" w:hint="eastAsia"/>
                                    <w:color w:val="000000"/>
                                    <w:kern w:val="1"/>
                                  </w:rPr>
                                  <w:t>函核定，並轉送本府財政處及審計機關備查</w:t>
                                </w:r>
                              </w:p>
                            </w:txbxContent>
                          </wps:txbx>
                          <wps:bodyPr rot="0" vert="horz" wrap="square" lIns="18000" tIns="10800" rIns="39600" bIns="10800" anchor="ctr" anchorCtr="0">
                            <a:noAutofit/>
                          </wps:bodyPr>
                        </wps:wsp>
                        <wps:wsp>
                          <wps:cNvPr id="26" name="Text Box 23"/>
                          <wps:cNvSpPr txBox="1">
                            <a:spLocks noChangeArrowheads="1"/>
                          </wps:cNvSpPr>
                          <wps:spPr bwMode="auto">
                            <a:xfrm>
                              <a:off x="9525" y="419100"/>
                              <a:ext cx="3352800" cy="245745"/>
                            </a:xfrm>
                            <a:prstGeom prst="rect">
                              <a:avLst/>
                            </a:prstGeom>
                            <a:noFill/>
                            <a:ln w="9525" cap="flat">
                              <a:solidFill>
                                <a:sysClr val="windowText" lastClr="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AE649D" w:rsidRPr="003152CB" w:rsidRDefault="00AE649D" w:rsidP="00AE649D">
                                <w:pPr>
                                  <w:spacing w:line="280" w:lineRule="exact"/>
                                  <w:jc w:val="center"/>
                                  <w:rPr>
                                    <w:rFonts w:ascii="標楷體" w:eastAsia="標楷體" w:hAnsi="標楷體" w:cs="標楷體"/>
                                    <w:color w:val="000000"/>
                                    <w:kern w:val="1"/>
                                  </w:rPr>
                                </w:pPr>
                                <w:r w:rsidRPr="00B82E55">
                                  <w:rPr>
                                    <w:rFonts w:ascii="標楷體" w:eastAsia="標楷體" w:hAnsi="標楷體" w:cs="標楷體" w:hint="eastAsia"/>
                                    <w:color w:val="000000"/>
                                    <w:kern w:val="1"/>
                                  </w:rPr>
                                  <w:t>本府主計處</w:t>
                                </w:r>
                              </w:p>
                            </w:txbxContent>
                          </wps:txbx>
                          <wps:bodyPr rot="0" vert="horz" wrap="square" lIns="18000" tIns="10800" rIns="205200" bIns="10800" anchor="ctr" anchorCtr="0">
                            <a:noAutofit/>
                          </wps:bodyPr>
                        </wps:wsp>
                      </wpg:grpSp>
                      <wpg:grpSp>
                        <wpg:cNvPr id="50" name="群組 50"/>
                        <wpg:cNvGrpSpPr/>
                        <wpg:grpSpPr>
                          <a:xfrm>
                            <a:off x="9525" y="4791075"/>
                            <a:ext cx="3348990" cy="483870"/>
                            <a:chOff x="0" y="209550"/>
                            <a:chExt cx="3168015" cy="483870"/>
                          </a:xfrm>
                        </wpg:grpSpPr>
                        <wps:wsp>
                          <wps:cNvPr id="87" name="Text Box 18"/>
                          <wps:cNvSpPr txBox="1">
                            <a:spLocks noChangeArrowheads="1"/>
                          </wps:cNvSpPr>
                          <wps:spPr bwMode="auto">
                            <a:xfrm>
                              <a:off x="0" y="209550"/>
                              <a:ext cx="3168015" cy="238125"/>
                            </a:xfrm>
                            <a:prstGeom prst="rect">
                              <a:avLst/>
                            </a:prstGeom>
                            <a:solidFill>
                              <a:sysClr val="window" lastClr="FFFFFF"/>
                            </a:solidFill>
                            <a:ln>
                              <a:solidFill>
                                <a:sysClr val="windowText" lastClr="000000"/>
                              </a:solidFill>
                            </a:ln>
                            <a:effectLst/>
                            <a:extLst/>
                          </wps:spPr>
                          <wps:txbx>
                            <w:txbxContent>
                              <w:p w:rsidR="00AE649D" w:rsidRPr="003152CB" w:rsidRDefault="00AE649D" w:rsidP="00AE649D">
                                <w:pPr>
                                  <w:spacing w:line="280" w:lineRule="exact"/>
                                  <w:ind w:left="240" w:hangingChars="100" w:hanging="240"/>
                                  <w:jc w:val="center"/>
                                  <w:rPr>
                                    <w:rFonts w:ascii="標楷體" w:eastAsia="標楷體" w:hAnsi="標楷體" w:cs="標楷體"/>
                                    <w:color w:val="000000"/>
                                    <w:kern w:val="1"/>
                                  </w:rPr>
                                </w:pPr>
                                <w:r w:rsidRPr="00B82E55">
                                  <w:rPr>
                                    <w:rFonts w:ascii="標楷體" w:eastAsia="標楷體" w:hAnsi="標楷體" w:cs="標楷體"/>
                                    <w:color w:val="000000"/>
                                    <w:kern w:val="1"/>
                                  </w:rPr>
                                  <w:t>6.審核分期實施計畫及收支估計表</w:t>
                                </w:r>
                                <w:r w:rsidRPr="00B82E55">
                                  <w:rPr>
                                    <w:rFonts w:ascii="標楷體" w:eastAsia="標楷體" w:hAnsi="標楷體" w:cs="標楷體" w:hint="eastAsia"/>
                                    <w:color w:val="000000"/>
                                    <w:kern w:val="1"/>
                                  </w:rPr>
                                  <w:t>是否符合規定</w:t>
                                </w:r>
                              </w:p>
                            </w:txbxContent>
                          </wps:txbx>
                          <wps:bodyPr rot="0" vert="horz" wrap="square" lIns="18000" tIns="10800" rIns="39600" bIns="10800" anchor="ctr" anchorCtr="0">
                            <a:noAutofit/>
                          </wps:bodyPr>
                        </wps:wsp>
                        <wps:wsp>
                          <wps:cNvPr id="88" name="Text Box 23"/>
                          <wps:cNvSpPr txBox="1">
                            <a:spLocks noChangeArrowheads="1"/>
                          </wps:cNvSpPr>
                          <wps:spPr bwMode="auto">
                            <a:xfrm>
                              <a:off x="0" y="447675"/>
                              <a:ext cx="3167380" cy="245745"/>
                            </a:xfrm>
                            <a:prstGeom prst="rect">
                              <a:avLst/>
                            </a:prstGeom>
                            <a:noFill/>
                            <a:ln w="9525" cap="flat">
                              <a:solidFill>
                                <a:sysClr val="windowText" lastClr="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AE649D" w:rsidRPr="003152CB" w:rsidRDefault="00AE649D" w:rsidP="00AE649D">
                                <w:pPr>
                                  <w:spacing w:line="280" w:lineRule="exact"/>
                                  <w:jc w:val="center"/>
                                  <w:rPr>
                                    <w:rFonts w:ascii="標楷體" w:eastAsia="標楷體" w:hAnsi="標楷體" w:cs="標楷體"/>
                                    <w:color w:val="000000"/>
                                    <w:kern w:val="1"/>
                                  </w:rPr>
                                </w:pPr>
                                <w:r w:rsidRPr="00B82E55">
                                  <w:rPr>
                                    <w:rFonts w:ascii="標楷體" w:eastAsia="標楷體" w:hAnsi="標楷體" w:cs="標楷體"/>
                                    <w:color w:val="000000"/>
                                    <w:kern w:val="1"/>
                                  </w:rPr>
                                  <w:t>基金主管機關</w:t>
                                </w:r>
                              </w:p>
                            </w:txbxContent>
                          </wps:txbx>
                          <wps:bodyPr rot="0" vert="horz" wrap="square" lIns="18000" tIns="10800" rIns="205200" bIns="10800" anchor="ctr" anchorCtr="0">
                            <a:noAutofit/>
                          </wps:bodyPr>
                        </wps:wsp>
                      </wpg:grpSp>
                      <wps:wsp>
                        <wps:cNvPr id="89" name="流程圖: 決策 89"/>
                        <wps:cNvSpPr/>
                        <wps:spPr>
                          <a:xfrm>
                            <a:off x="0" y="5581650"/>
                            <a:ext cx="3457575" cy="744855"/>
                          </a:xfrm>
                          <a:prstGeom prst="flowChartDecision">
                            <a:avLst/>
                          </a:prstGeom>
                          <a:solidFill>
                            <a:sysClr val="window" lastClr="FFFFFF"/>
                          </a:solidFill>
                          <a:ln w="9525" cap="flat" cmpd="sng" algn="ctr">
                            <a:solidFill>
                              <a:sysClr val="windowText" lastClr="000000"/>
                            </a:solidFill>
                            <a:prstDash val="solid"/>
                          </a:ln>
                          <a:effectLst/>
                        </wps:spPr>
                        <wps:txbx>
                          <w:txbxContent>
                            <w:p w:rsidR="00AE649D" w:rsidRPr="006E781A" w:rsidRDefault="00AE649D" w:rsidP="00AE649D">
                              <w:pPr>
                                <w:spacing w:line="280" w:lineRule="exact"/>
                                <w:ind w:left="240" w:hangingChars="100" w:hanging="240"/>
                                <w:jc w:val="both"/>
                              </w:pPr>
                              <w:r w:rsidRPr="00B82E55">
                                <w:rPr>
                                  <w:rFonts w:ascii="標楷體" w:eastAsia="標楷體" w:hAnsi="標楷體" w:cs="標楷體"/>
                                  <w:color w:val="000000"/>
                                  <w:kern w:val="1"/>
                                </w:rPr>
                                <w:t>7.</w:t>
                              </w:r>
                              <w:r>
                                <w:rPr>
                                  <w:rFonts w:ascii="標楷體" w:eastAsia="標楷體" w:hAnsi="標楷體" w:cs="標楷體"/>
                                  <w:color w:val="000000"/>
                                  <w:kern w:val="1"/>
                                </w:rPr>
                                <w:t>資料內容是否合理，各項計算是否正確</w:t>
                              </w:r>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wps:wsp>
                        <wps:cNvPr id="90" name="流程圖: 結束點 90"/>
                        <wps:cNvSpPr/>
                        <wps:spPr>
                          <a:xfrm>
                            <a:off x="47625" y="7534275"/>
                            <a:ext cx="3215640" cy="523875"/>
                          </a:xfrm>
                          <a:prstGeom prst="flowChartTerminator">
                            <a:avLst/>
                          </a:prstGeom>
                          <a:solidFill>
                            <a:sysClr val="window" lastClr="FFFFFF"/>
                          </a:solidFill>
                          <a:ln w="9525" cap="flat" cmpd="sng" algn="ctr">
                            <a:solidFill>
                              <a:sysClr val="windowText" lastClr="000000"/>
                            </a:solidFill>
                            <a:prstDash val="solid"/>
                          </a:ln>
                          <a:effectLst/>
                        </wps:spPr>
                        <wps:txbx>
                          <w:txbxContent>
                            <w:p w:rsidR="00AE649D" w:rsidRPr="006E781A" w:rsidRDefault="00AE649D" w:rsidP="00AE649D">
                              <w:pPr>
                                <w:spacing w:line="280" w:lineRule="exact"/>
                                <w:ind w:left="240" w:hangingChars="100" w:hanging="240"/>
                                <w:jc w:val="both"/>
                              </w:pPr>
                              <w:r w:rsidRPr="00B82E55">
                                <w:rPr>
                                  <w:rFonts w:ascii="標楷體" w:eastAsia="標楷體" w:hAnsi="標楷體" w:cs="標楷體"/>
                                  <w:color w:val="000000"/>
                                  <w:kern w:val="1"/>
                                </w:rPr>
                                <w:t>9.</w:t>
                              </w:r>
                              <w:r>
                                <w:rPr>
                                  <w:rFonts w:ascii="標楷體" w:eastAsia="標楷體" w:hAnsi="標楷體" w:cs="標楷體"/>
                                  <w:color w:val="000000"/>
                                  <w:kern w:val="1"/>
                                </w:rPr>
                                <w:t>依核定之分期實施計畫及收支</w:t>
                              </w:r>
                              <w:proofErr w:type="gramStart"/>
                              <w:r>
                                <w:rPr>
                                  <w:rFonts w:ascii="標楷體" w:eastAsia="標楷體" w:hAnsi="標楷體" w:cs="標楷體"/>
                                  <w:color w:val="000000"/>
                                  <w:kern w:val="1"/>
                                </w:rPr>
                                <w:t>估計表據以</w:t>
                              </w:r>
                              <w:proofErr w:type="gramEnd"/>
                              <w:r>
                                <w:rPr>
                                  <w:rFonts w:ascii="標楷體" w:eastAsia="標楷體" w:hAnsi="標楷體" w:cs="標楷體"/>
                                  <w:color w:val="000000"/>
                                  <w:kern w:val="1"/>
                                </w:rPr>
                                <w:t>執行</w:t>
                              </w:r>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wpg:wgp>
                  </a:graphicData>
                </a:graphic>
              </wp:anchor>
            </w:drawing>
          </mc:Choice>
          <mc:Fallback>
            <w:pict>
              <v:group id="群組 91" o:spid="_x0000_s1026" style="position:absolute;margin-left:96.3pt;margin-top:16.55pt;width:341.25pt;height:634.5pt;z-index:251875840" coordsize="43338,80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">
                <v:line id="Line 24" o:spid="_x0000_s1027" style="position:absolute;visibility:visible;mso-wrap-style:square" from="17049,7810" to="17049,10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9+NMcUAAADbAAAADwAAAGRycy9kb3ducmV2LnhtbESP3WrCQBSE74W+w3IK3ummIkWjm+AP&#10;lkK1YJT29pA9JqHZs2F3q+nbdwtCL4eZ+YZZ5r1pxZWcbywreBonIIhLqxuuFJxPu9EMhA/IGlvL&#10;pOCHPOTZw2CJqbY3PtK1CJWIEPYpKqhD6FIpfVmTQT+2HXH0LtYZDFG6SmqHtwg3rZwkybM02HBc&#10;qLGjTU3lV/FtFBzdYf8x/dxW5frtpdCbd63tfq7U8LFfLUAE6sN/+N5+1QomU/j7En+AzH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9+NMcUAAADbAAAADwAAAAAAAAAA&#10;AAAAAAChAgAAZHJzL2Rvd25yZXYueG1sUEsFBgAAAAAEAAQA+QAAAJMDAAAAAA==&#10;" strokeweight=".25mm">
                  <v:stroke endarrow="block"/>
                  <o:lock v:ext="edit" shapetype="f"/>
                </v:line>
                <v:line id="Line 49" o:spid="_x0000_s1028" style="position:absolute;visibility:visible;mso-wrap-style:square" from="17240,25622" to="17240,28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HHD8QAAADbAAAADwAAAGRycy9kb3ducmV2LnhtbESPQWsCMRSE74X+h/AK3mpWEdHVKFax&#10;CGrBVez1sXndXbp5WZJU139vBKHHYWa+Yabz1tTiQs5XlhX0ugkI4tzqigsFp+P6fQTCB2SNtWVS&#10;cCMP89nryxRTba98oEsWChEh7FNUUIbQpFL6vCSDvmsb4uj9WGcwROkKqR1eI9zUsp8kQ2mw4rhQ&#10;YkPLkvLf7M8oOLj97jz4XhX5x/Yz08svre1urFTnrV1MQARqw3/42d5oBYMxPL7EHy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AccPxAAAANsAAAAPAAAAAAAAAAAA&#10;AAAAAKECAABkcnMvZG93bnJldi54bWxQSwUGAAAAAAQABAD5AAAAkgMAAAAA&#10;" strokeweight=".25mm">
                  <v:stroke endarrow="block"/>
                </v:line>
                <v:line id="Line 60" o:spid="_x0000_s1029" style="position:absolute;visibility:visible;mso-wrap-style:square" from="17049,15430" to="17049,182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4y8sEAAADbAAAADwAAAGRycy9kb3ducmV2LnhtbERPXWvCMBR9F/wP4Qq+aToZotUomzIR&#10;poJV3OuluWvLmpuSRO3+vXkQfDyc7/myNbW4kfOVZQVvwwQEcW51xYWC8+lrMAHhA7LG2jIp+CcP&#10;y0W3M8dU2zsf6ZaFQsQQ9ikqKENoUil9XpJBP7QNceR+rTMYInSF1A7vMdzUcpQkY2mw4thQYkOr&#10;kvK/7GoUHN1+d3n/WRf55/cm06uD1nY3Varfaz9mIAK14SV+urdawTiuj1/iD5CL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jjLywQAAANsAAAAPAAAAAAAAAAAAAAAA&#10;AKECAABkcnMvZG93bnJldi54bWxQSwUGAAAAAAQABAD5AAAAjwMAAAAA&#10;" strokeweight=".25mm">
                  <v:stroke endarrow="block"/>
                  <o:lock v:ext="edit" shapetype="f"/>
                </v:line>
                <v:line id="Line 61" o:spid="_x0000_s1030" style="position:absolute;visibility:visible;mso-wrap-style:square" from="17145,34956" to="17145,37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KXacQAAADbAAAADwAAAGRycy9kb3ducmV2LnhtbESPQWsCMRSE74X+h/AK3mpWEamrUayi&#10;CGrBVdrrY/PcXbp5WZKo6783QqHHYWa+YSaz1tTiSs5XlhX0ugkI4tzqigsFp+Pq/QOED8gaa8uk&#10;4E4eZtPXlwmm2t74QNcsFCJC2KeooAyhSaX0eUkGfdc2xNE7W2cwROkKqR3eItzUsp8kQ2mw4rhQ&#10;YkOLkvLf7GIUHNx+9z34WRb553ad6cWX1nY3Uqrz1s7HIAK14T/8195oBcMePL/EHyC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wpdpxAAAANsAAAAPAAAAAAAAAAAA&#10;AAAAAKECAABkcnMvZG93bnJldi54bWxQSwUGAAAAAAQABAD5AAAAkgMAAAAA&#10;" strokeweight=".25mm">
                  <v:stroke endarrow="block"/>
                  <o:lock v:ext="edit" shapetype="f"/>
                </v:line>
                <v:line id="Line 75" o:spid="_x0000_s1031" style="position:absolute;visibility:visible;mso-wrap-style:square" from="17526,52959" to="17526,55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AHt8UAAADbAAAADwAAAGRycy9kb3ducmV2LnhtbESPW2sCMRSE34X+h3AKvmm2Yq2uRvFC&#10;S8ELuEr7etgcd5duTpYk1e2/bwoFH4eZ+YaZLVpTiys5X1lW8NRPQBDnVldcKDifXntjED4ga6wt&#10;k4If8rCYP3RmmGp74yNds1CICGGfooIyhCaV0uclGfR92xBH72KdwRClK6R2eItwU8tBkoykwYrj&#10;QokNrUvKv7Jvo+Do9ruP4eemyFfbt0yvD1rb3USp7mO7nIII1IZ7+L/9rhW8PMPfl/gD5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yAHt8UAAADbAAAADwAAAAAAAAAA&#10;AAAAAAChAgAAZHJzL2Rvd25yZXYueG1sUEsFBgAAAAAEAAQA+QAAAJMDAAAAAA==&#10;" strokeweight=".25mm">
                  <v:stroke endarrow="block"/>
                  <o:lock v:ext="edit" shapetype="f"/>
                </v:line>
                <v:line id="Line 77" o:spid="_x0000_s1032" style="position:absolute;visibility:visible;mso-wrap-style:square" from="17049,63246" to="17049,66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L48W8QAAADbAAAADwAAAGRycy9kb3ducmV2LnhtbESPQWsCMRSE7wX/Q3hCbzVrKVpXo6il&#10;UtAKrqLXx+a5u7h5WZJUt//eCIUeh5n5hpnMWlOLKzlfWVbQ7yUgiHOrKy4UHPafL+8gfEDWWFsm&#10;Bb/kYTbtPE0w1fbGO7pmoRARwj5FBWUITSqlz0sy6Hu2IY7e2TqDIUpXSO3wFuGmlq9JMpAGK44L&#10;JTa0LCm/ZD9Gwc59b45vp48iX6xXmV5utbabkVLP3XY+BhGoDf/hv/aXVjAcwuNL/AFye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vjxbxAAAANsAAAAPAAAAAAAAAAAA&#10;AAAAAKECAABkcnMvZG93bnJldi54bWxQSwUGAAAAAAQABAD5AAAAkgMAAAAA&#10;" strokeweight=".25mm">
                  <v:stroke endarrow="block"/>
                </v:line>
                <v:line id="Line 79" o:spid="_x0000_s1033" style="position:absolute;visibility:visible;mso-wrap-style:square" from="17240,72580" to="17259,75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0NssUAAADbAAAADwAAAGRycy9kb3ducmV2LnhtbESPQWvCQBSE74X+h+UVvOnGIq1JXaVV&#10;LIWqYBR7fWSfSWj2bdjdavz3riD0OMzMN8xk1plGnMj52rKC4SABQVxYXXOpYL9b9scgfEDW2Fgm&#10;BRfyMJs+Pkww0/bMWzrloRQRwj5DBVUIbSalLyoy6Ae2JY7e0TqDIUpXSu3wHOGmkc9J8iIN1hwX&#10;KmxpXlHxm/8ZBVu3Xh1GP4uy+Pj+zPV8o7VdpUr1nrr3NxCBuvAfvre/tILXFG5f4g+Q0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m0NssUAAADbAAAADwAAAAAAAAAA&#10;AAAAAAChAgAAZHJzL2Rvd25yZXYueG1sUEsFBgAAAAAEAAQA+QAAAJMDAAAAAA==&#10;" strokeweight=".25mm">
                  <v:stroke endarrow="block"/>
                  <o:lock v:ext="edit" shapetype="f"/>
                </v:line>
                <v:line id="Line 83" o:spid="_x0000_s1034" style="position:absolute;visibility:visible;mso-wrap-style:square" from="34575,22193" to="43287,22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nsK8YAAADbAAAADwAAAGRycy9kb3ducmV2LnhtbESPT2vCQBTE7wW/w/KE3urGBto0uoqK&#10;bT2IoPXg8ZF9JsHs25Dd/Gk/fbdQ8DjMzG+Y+XIwleiocaVlBdNJBII4s7rkXMH56/0pAeE8ssbK&#10;Min4JgfLxehhjqm2PR+pO/lcBAi7FBUU3teplC4ryKCb2Jo4eFfbGPRBNrnUDfYBbir5HEUv0mDJ&#10;YaHAmjYFZbdTaxRcXttd+/axPW/j6c+n3RxxvT+gUo/jYTUD4Wnw9/B/e6cVJDH8fQk/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Z57CvGAAAA2wAAAA8AAAAAAAAA&#10;AAAAAAAAoQIAAGRycy9kb3ducmV2LnhtbFBLBQYAAAAABAAEAPkAAACUAwAAAAA=&#10;" strokeweight=".26mm">
                  <o:lock v:ext="edit" shapetype="f"/>
                </v:line>
                <v:line id="Line 84" o:spid="_x0000_s1035" style="position:absolute;visibility:visible;mso-wrap-style:square" from="34575,41433" to="43338,4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B0X8YAAADbAAAADwAAAGRycy9kb3ducmV2LnhtbESPT2vCQBTE74V+h+UVetONttgYXaWK&#10;VQ9F8M/B4yP7TEKzb0N2o9FP7wpCj8PM/IYZT1tTijPVrrCsoNeNQBCnVhecKTjsfzoxCOeRNZaW&#10;ScGVHEwnry9jTLS98JbOO5+JAGGXoILc+yqR0qU5GXRdWxEH72Rrgz7IOpO6xkuAm1L2o2ggDRYc&#10;FnKsaJ5T+rdrjILjV7NuhsvFYfHRu63sfIuz3w0q9f7Wfo9AeGr9f/jZXmsF8Sc8voQfIC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mQdF/GAAAA2wAAAA8AAAAAAAAA&#10;AAAAAAAAoQIAAGRycy9kb3ducmV2LnhtbFBLBQYAAAAABAAEAPkAAACUAwAAAAA=&#10;" strokeweight=".26mm">
                  <o:lock v:ext="edit" shapetype="f"/>
                </v:line>
                <v:group id="群組 8" o:spid="_x0000_s1036" style="position:absolute;left:571;top:10572;width:33490;height:4839" coordorigin=",2095" coordsize="31680,48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type id="_x0000_t202" coordsize="21600,21600" o:spt="202" path="m,l,21600r21600,l21600,xe">
                    <v:stroke joinstyle="miter"/>
                    <v:path gradientshapeok="t" o:connecttype="rect"/>
                  </v:shapetype>
                  <v:shape id="Text Box 18" o:spid="_x0000_s1037" type="#_x0000_t202" style="position:absolute;top:2095;width:31680;height:2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B0rMMA&#10;AADbAAAADwAAAGRycy9kb3ducmV2LnhtbESPTWvCQBCG74X+h2UEb3WjYJDUVUpLIR5NBfE2zY5J&#10;2uxsyG6T6K/vHAq9zTDvxzPb/eRaNVAfGs8GlosEFHHpbcOVgdPH+9MGVIjIFlvPZOBGAfa7x4ct&#10;ZtaPfKShiJWSEA4ZGqhj7DKtQ1mTw7DwHbHcrr53GGXtK217HCXctXqVJKl22LA01NjRa03ld/Hj&#10;pOTq8DM52PTc3PO34ctdVl27NmY+m16eQUWa4r/4z51bwRdY+UUG0L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B0rMMAAADbAAAADwAAAAAAAAAAAAAAAACYAgAAZHJzL2Rv&#10;d25yZXYueG1sUEsFBgAAAAAEAAQA9QAAAIgDAAAAAA==&#10;" fillcolor="white [3201]" strokecolor="black [3213]">
                    <v:textbox inset=".5mm,.3mm,1.1mm,.3mm">
                      <w:txbxContent>
                        <w:p w:rsidR="00773F6D" w:rsidRPr="003152CB" w:rsidRDefault="00773F6D" w:rsidP="003152CB">
                          <w:pPr>
                            <w:spacing w:line="280" w:lineRule="exact"/>
                            <w:jc w:val="center"/>
                            <w:rPr>
                              <w:rFonts w:ascii="標楷體" w:eastAsia="標楷體" w:hAnsi="標楷體" w:cs="標楷體"/>
                              <w:color w:val="000000"/>
                              <w:kern w:val="1"/>
                            </w:rPr>
                          </w:pPr>
                          <w:r w:rsidRPr="003152CB">
                            <w:rPr>
                              <w:rFonts w:ascii="標楷體" w:eastAsia="標楷體" w:hAnsi="標楷體" w:cs="標楷體"/>
                              <w:color w:val="000000"/>
                              <w:kern w:val="1"/>
                            </w:rPr>
                            <w:t>2.檢視業務單位提供之</w:t>
                          </w:r>
                          <w:r w:rsidRPr="003152CB">
                            <w:rPr>
                              <w:rFonts w:ascii="標楷體" w:eastAsia="標楷體" w:hAnsi="標楷體" w:cs="標楷體" w:hint="eastAsia"/>
                              <w:color w:val="000000"/>
                              <w:kern w:val="1"/>
                            </w:rPr>
                            <w:t>相關資料內容及各項計算</w:t>
                          </w:r>
                        </w:p>
                      </w:txbxContent>
                    </v:textbox>
                  </v:shape>
                  <v:shape id="Text Box 23" o:spid="_x0000_s1038" type="#_x0000_t202" style="position:absolute;top:4476;width:31673;height:24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3ELMMA&#10;AADbAAAADwAAAGRycy9kb3ducmV2LnhtbESPQYvCMBSE7wv+h/CEva2JimWpRhFFcPEguiIeH82z&#10;LTYvpYna/nsjLOxxmJlvmNmitZV4UONLxxqGAwWCOHOm5FzD6Xfz9Q3CB2SDlWPS0JGHxbz3McPU&#10;uCcf6HEMuYgQ9ilqKEKoUyl9VpBFP3A1cfSurrEYomxyaRp8Rrit5EipRFosOS4UWNOqoOx2vFsN&#10;Fx665GeiXLevk3U56U6780Fp/dlvl1MQgdrwH/5rb42G0RjeX+IP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23ELMMAAADbAAAADwAAAAAAAAAAAAAAAACYAgAAZHJzL2Rv&#10;d25yZXYueG1sUEsFBgAAAAAEAAQA9QAAAIgDAAAAAA==&#10;" filled="f" strokecolor="black [3213]">
                    <v:stroke joinstyle="round"/>
                    <v:textbox inset=".5mm,.3mm,5.7mm,.3mm">
                      <w:txbxContent>
                        <w:p w:rsidR="00773F6D" w:rsidRPr="003152CB" w:rsidRDefault="00773F6D" w:rsidP="003152CB">
                          <w:pPr>
                            <w:spacing w:line="280" w:lineRule="exact"/>
                            <w:jc w:val="center"/>
                            <w:rPr>
                              <w:rFonts w:ascii="標楷體" w:eastAsia="標楷體" w:hAnsi="標楷體" w:cs="標楷體"/>
                              <w:color w:val="000000"/>
                              <w:kern w:val="1"/>
                            </w:rPr>
                          </w:pPr>
                          <w:r w:rsidRPr="003152CB">
                            <w:rPr>
                              <w:rFonts w:ascii="標楷體" w:eastAsia="標楷體" w:hAnsi="標楷體" w:cs="標楷體"/>
                              <w:color w:val="000000"/>
                              <w:kern w:val="1"/>
                            </w:rPr>
                            <w:t>會計單位</w:t>
                          </w:r>
                        </w:p>
                      </w:txbxContent>
                    </v:textbox>
                  </v:shape>
                </v:group>
                <v:line id="Line 85" o:spid="_x0000_s1039" style="position:absolute;visibility:visible;mso-wrap-style:square" from="34575,59531" to="43338,595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zRxMYAAADbAAAADwAAAGRycy9kb3ducmV2LnhtbESPT2vCQBTE74V+h+UVetONltoYXaWK&#10;VQ9F8M/B4yP7TEKzb0N2o9FP7wpCj8PM/IYZT1tTijPVrrCsoNeNQBCnVhecKTjsfzoxCOeRNZaW&#10;ScGVHEwnry9jTLS98JbOO5+JAGGXoILc+yqR0qU5GXRdWxEH72Rrgz7IOpO6xkuAm1L2o2ggDRYc&#10;FnKsaJ5T+rdrjILjV7NuhsvFYfHRu63sfIuz3w0q9f7Wfo9AeGr9f/jZXmsF8Sc8voQfIC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bc0cTGAAAA2wAAAA8AAAAAAAAA&#10;AAAAAAAAoQIAAGRycy9kb3ducmV2LnhtbFBLBQYAAAAABAAEAPkAAACUAwAAAAA=&#10;" strokeweight=".26mm">
                  <o:lock v:ext="edit" shapetype="f"/>
                </v:line>
                <v:shape id="Text Box 51" o:spid="_x0000_s1040" type="#_x0000_t202" style="position:absolute;left:36480;top:19240;width:3334;height:2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gyMQA&#10;AADbAAAADwAAAGRycy9kb3ducmV2LnhtbESP3WrCQBSE7wt9h+UUvCm6UWgr0Y30B6k3Rap5gGP2&#10;NFmSPRuy2yS+vSsIXg4z8w2z3oy2ET113jhWMJ8lIIgLpw2XCvLjdroE4QOyxsYxKTiTh032+LDG&#10;VLuBf6k/hFJECPsUFVQhtKmUvqjIop+5ljh6f66zGKLsSqk7HCLcNnKRJK/SouG4UGFLnxUV9eHf&#10;Kqj3b+bD5qf8Oey/WuN+hv74PSg1eRrfVyACjeEevrV3WsHLHK5f4g+Q2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CYMjEAAAA2wAAAA8AAAAAAAAAAAAAAAAAmAIAAGRycy9k&#10;b3ducmV2LnhtbFBLBQYAAAAABAAEAPUAAACJAwAAAAA=&#10;" filled="f" stroked="f" strokecolor="#3465a4">
                  <v:stroke joinstyle="round"/>
                  <v:textbox inset=".5mm,.3mm,.5mm,.3mm">
                    <w:txbxContent>
                      <w:p w:rsidR="00773F6D" w:rsidRDefault="00773F6D" w:rsidP="00AE649D">
                        <w:pPr>
                          <w:spacing w:line="280" w:lineRule="exact"/>
                          <w:jc w:val="center"/>
                          <w:rPr>
                            <w:rFonts w:ascii="標楷體" w:eastAsia="標楷體" w:hAnsi="標楷體" w:cs="標楷體"/>
                            <w:color w:val="000000"/>
                            <w:kern w:val="1"/>
                          </w:rPr>
                        </w:pPr>
                        <w:proofErr w:type="gramStart"/>
                        <w:r>
                          <w:rPr>
                            <w:rFonts w:ascii="標楷體" w:eastAsia="標楷體" w:hAnsi="標楷體" w:cs="標楷體"/>
                            <w:color w:val="000000"/>
                            <w:kern w:val="1"/>
                          </w:rPr>
                          <w:t>否</w:t>
                        </w:r>
                        <w:proofErr w:type="gramEnd"/>
                      </w:p>
                    </w:txbxContent>
                  </v:textbox>
                </v:shape>
                <v:shapetype id="_x0000_t116" coordsize="21600,21600" o:spt="116" path="m3475,qx,10800,3475,21600l18125,21600qx21600,10800,18125,xe">
                  <v:stroke joinstyle="miter"/>
                  <v:path gradientshapeok="t" o:connecttype="rect" textboxrect="1018,3163,20582,18437"/>
                </v:shapetype>
                <v:shape id="流程圖: 結束點 6" o:spid="_x0000_s1041" type="#_x0000_t116" style="position:absolute;left:1238;width:32156;height:7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TYi8QA&#10;AADaAAAADwAAAGRycy9kb3ducmV2LnhtbESPS2vCQBSF90L/w3ALbqSZRKhI6iilkCLooj6gZHfJ&#10;3CbBzJ00M4nx33cKgsvDeXyc1WY0jRioc7VlBUkUgyAurK65VHA+ZS9LEM4ja2wsk4IbOdisnyYr&#10;TLW98oGGoy9FGGGXooLK+zaV0hUVGXSRbYmD92M7gz7IrpS6w2sYN42cx/FCGqw5ECps6aOi4nLs&#10;TYDsst9czprP76QfLon92r8O+VKp6fP4/gbC0+gf4Xt7qxUs4P9Ku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U2IvEAAAA2gAAAA8AAAAAAAAAAAAAAAAAmAIAAGRycy9k&#10;b3ducmV2LnhtbFBLBQYAAAAABAAEAPUAAACJAwAAAAA=&#10;" fillcolor="white [3201]" strokecolor="black [3213]">
                  <v:textbox inset=".5mm,.3mm,.5mm,.3mm">
                    <w:txbxContent>
                      <w:p w:rsidR="006E781A" w:rsidRPr="00773F6D" w:rsidRDefault="006E781A" w:rsidP="006E781A">
                        <w:pPr>
                          <w:spacing w:line="280" w:lineRule="exact"/>
                          <w:ind w:left="240" w:hangingChars="100" w:hanging="240"/>
                          <w:jc w:val="both"/>
                          <w:rPr>
                            <w:rFonts w:ascii="標楷體" w:eastAsia="標楷體" w:hAnsi="標楷體" w:cs="標楷體"/>
                            <w:color w:val="000000"/>
                            <w:kern w:val="1"/>
                          </w:rPr>
                        </w:pPr>
                        <w:r w:rsidRPr="00773F6D">
                          <w:rPr>
                            <w:rFonts w:ascii="標楷體" w:eastAsia="標楷體" w:hAnsi="標楷體" w:cs="標楷體"/>
                            <w:color w:val="000000"/>
                            <w:kern w:val="1"/>
                          </w:rPr>
                          <w:t>1.會計單位請各業務單位</w:t>
                        </w:r>
                        <w:r w:rsidRPr="00773F6D">
                          <w:rPr>
                            <w:rFonts w:ascii="標楷體" w:eastAsia="標楷體" w:hAnsi="標楷體" w:cs="標楷體" w:hint="eastAsia"/>
                            <w:color w:val="000000"/>
                            <w:kern w:val="1"/>
                          </w:rPr>
                          <w:t>依附屬單位預算執行要點規定時程及規範，</w:t>
                        </w:r>
                        <w:proofErr w:type="gramStart"/>
                        <w:r w:rsidRPr="00773F6D">
                          <w:rPr>
                            <w:rFonts w:ascii="標楷體" w:eastAsia="標楷體" w:hAnsi="標楷體" w:cs="標楷體" w:hint="eastAsia"/>
                            <w:color w:val="000000"/>
                            <w:kern w:val="1"/>
                          </w:rPr>
                          <w:t>研</w:t>
                        </w:r>
                        <w:proofErr w:type="gramEnd"/>
                        <w:r w:rsidRPr="00773F6D">
                          <w:rPr>
                            <w:rFonts w:ascii="標楷體" w:eastAsia="標楷體" w:hAnsi="標楷體" w:cs="標楷體" w:hint="eastAsia"/>
                            <w:color w:val="000000"/>
                            <w:kern w:val="1"/>
                          </w:rPr>
                          <w:t>提分期實施計畫及收支估計之相關資料</w:t>
                        </w:r>
                      </w:p>
                      <w:p w:rsidR="006E781A" w:rsidRPr="006E781A" w:rsidRDefault="006E781A" w:rsidP="006E781A">
                        <w:pPr>
                          <w:jc w:val="center"/>
                        </w:pPr>
                      </w:p>
                    </w:txbxContent>
                  </v:textbox>
                </v:shape>
                <v:shapetype id="_x0000_t110" coordsize="21600,21600" o:spt="110" path="m10800,l,10800,10800,21600,21600,10800xe">
                  <v:stroke joinstyle="miter"/>
                  <v:path gradientshapeok="t" o:connecttype="rect" textboxrect="5400,5400,16200,16200"/>
                </v:shapetype>
                <v:shape id="流程圖: 決策 48" o:spid="_x0000_s1042" type="#_x0000_t110" style="position:absolute;left:95;top:18288;width:34576;height:74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ftP8EA&#10;AADbAAAADwAAAGRycy9kb3ducmV2LnhtbERP3WrCMBS+F/YO4Qy8EU2VMaQaxYm67aZg6wMcmmNb&#10;bE66JNb69svFYJcf3/96O5hW9OR8Y1nBfJaAIC6tbrhScCmO0yUIH5A1tpZJwZM8bDcvozWm2j74&#10;TH0eKhFD2KeooA6hS6X0ZU0G/cx2xJG7WmcwROgqqR0+Yrhp5SJJ3qXBhmNDjR3taypv+d0oOGfH&#10;7/nnZNef8ub5wdmtOLifQqnx67BbgQg0hH/xn/tLK3iLY+OX+AP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xH7T/BAAAA2wAAAA8AAAAAAAAAAAAAAAAAmAIAAGRycy9kb3du&#10;cmV2LnhtbFBLBQYAAAAABAAEAPUAAACGAwAAAAA=&#10;" fillcolor="white [3201]" strokecolor="black [3213]">
                  <v:textbox inset=".5mm,.3mm,.5mm,.3mm">
                    <w:txbxContent>
                      <w:p w:rsidR="006E781A" w:rsidRPr="006E781A" w:rsidRDefault="006E781A" w:rsidP="006E781A">
                        <w:pPr>
                          <w:spacing w:line="280" w:lineRule="exact"/>
                          <w:ind w:left="240" w:hangingChars="100" w:hanging="240"/>
                          <w:jc w:val="both"/>
                        </w:pPr>
                        <w:r w:rsidRPr="003152CB">
                          <w:rPr>
                            <w:rFonts w:ascii="標楷體" w:eastAsia="標楷體" w:hAnsi="標楷體" w:cs="標楷體"/>
                            <w:color w:val="000000"/>
                            <w:kern w:val="1"/>
                          </w:rPr>
                          <w:t>3.資料內容是否合理，各項計算是否正確</w:t>
                        </w:r>
                      </w:p>
                    </w:txbxContent>
                  </v:textbox>
                </v:shape>
                <v:shape id="Text Box 51" o:spid="_x0000_s1043" type="#_x0000_t202" style="position:absolute;left:17526;top:25717;width:3333;height:2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6k3MQA&#10;AADbAAAADwAAAGRycy9kb3ducmV2LnhtbESPQWvCQBSE7wX/w/IEL0U39aCSZiPVIvZSRM0PeM2+&#10;JovZtyG7JvHfdwuFHoeZ+YbJtqNtRE+dN44VvCwSEMSl04YrBcX1MN+A8AFZY+OYFDzIwzafPGWY&#10;ajfwmfpLqESEsE9RQR1Cm0rpy5os+oVriaP37TqLIcqukrrDIcJtI5dJspIWDceFGlva11TeLner&#10;4HZam50tvorncHpvjfsc+utxUGo2Hd9eQQQaw3/4r/2hFaxX8Psl/gC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pNzEAAAA2wAAAA8AAAAAAAAAAAAAAAAAmAIAAGRycy9k&#10;b3ducmV2LnhtbFBLBQYAAAAABAAEAPUAAACJAwAAAAA=&#10;" filled="f" stroked="f" strokecolor="#3465a4">
                  <v:stroke joinstyle="round"/>
                  <v:textbox inset=".5mm,.3mm,.5mm,.3mm">
                    <w:txbxContent>
                      <w:p w:rsidR="006E781A" w:rsidRDefault="006E781A" w:rsidP="006E781A">
                        <w:pPr>
                          <w:spacing w:line="288" w:lineRule="auto"/>
                          <w:jc w:val="center"/>
                          <w:rPr>
                            <w:rFonts w:ascii="標楷體" w:eastAsia="標楷體" w:hAnsi="標楷體" w:cs="標楷體"/>
                            <w:color w:val="000000"/>
                            <w:kern w:val="1"/>
                          </w:rPr>
                        </w:pPr>
                        <w:r>
                          <w:rPr>
                            <w:rFonts w:ascii="標楷體" w:eastAsia="標楷體" w:hAnsi="標楷體" w:cs="標楷體" w:hint="eastAsia"/>
                            <w:color w:val="000000"/>
                            <w:kern w:val="1"/>
                          </w:rPr>
                          <w:t>是</w:t>
                        </w:r>
                      </w:p>
                    </w:txbxContent>
                  </v:textbox>
                </v:shape>
                <v:group id="群組 11" o:spid="_x0000_s1044" style="position:absolute;left:571;top:28289;width:33528;height:6648" coordsize="33528,66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Text Box 18" o:spid="_x0000_s1045" type="#_x0000_t202" style="position:absolute;width:33489;height:4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4Hc8IA&#10;AADaAAAADwAAAGRycy9kb3ducmV2LnhtbESPwWrDMBBE74H+g9hCb4nsHkrrRA5pIGAMPTRN7ou1&#10;tYytlbAUx+3XV4VAjsPMvGE229kOYqIxdI4V5KsMBHHjdMetgtPXYfkKIkRkjYNjUvBDAbblw2KD&#10;hXZX/qTpGFuRIBwKVGBi9IWUoTFkMaycJ07etxstxiTHVuoRrwluB/mcZS/SYsdpwaCnvaGmP16s&#10;gp2ufvEwn3PzYRobe19n/r1W6ulx3q1BRJrjPXxrV1rBG/xfSTdAl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3gdzwgAAANoAAAAPAAAAAAAAAAAAAAAAAJgCAABkcnMvZG93&#10;bnJldi54bWxQSwUGAAAAAAQABAD1AAAAhwMAAAAA&#10;" fillcolor="window" strokecolor="windowText">
                    <v:textbox inset=".5mm,.3mm,1.1mm,.3mm">
                      <w:txbxContent>
                        <w:p w:rsidR="00AE649D" w:rsidRPr="003152CB" w:rsidRDefault="00AE649D" w:rsidP="00AE649D">
                          <w:pPr>
                            <w:spacing w:line="280" w:lineRule="exact"/>
                            <w:ind w:left="240" w:hangingChars="100" w:hanging="240"/>
                            <w:jc w:val="both"/>
                            <w:rPr>
                              <w:rFonts w:ascii="標楷體" w:eastAsia="標楷體" w:hAnsi="標楷體" w:cs="標楷體"/>
                              <w:color w:val="000000"/>
                              <w:kern w:val="1"/>
                            </w:rPr>
                          </w:pPr>
                          <w:r w:rsidRPr="003152CB">
                            <w:rPr>
                              <w:rFonts w:ascii="標楷體" w:eastAsia="標楷體" w:hAnsi="標楷體" w:cs="標楷體"/>
                              <w:color w:val="000000"/>
                              <w:kern w:val="1"/>
                            </w:rPr>
                            <w:t>4.</w:t>
                          </w:r>
                          <w:r w:rsidRPr="003152CB">
                            <w:rPr>
                              <w:rFonts w:ascii="標楷體" w:eastAsia="標楷體" w:hAnsi="標楷體" w:cs="標楷體"/>
                              <w:color w:val="000000"/>
                              <w:kern w:val="1"/>
                            </w:rPr>
                            <w:t>依業務單位提供之各項資料擬編造分期實施計畫及收支估計表</w:t>
                          </w:r>
                        </w:p>
                        <w:p w:rsidR="00AE649D" w:rsidRPr="00AE649D" w:rsidRDefault="00AE649D" w:rsidP="00AE649D">
                          <w:pPr>
                            <w:spacing w:line="280" w:lineRule="exact"/>
                            <w:jc w:val="center"/>
                            <w:rPr>
                              <w:rFonts w:ascii="標楷體" w:eastAsia="標楷體" w:hAnsi="標楷體" w:cs="標楷體"/>
                              <w:color w:val="000000"/>
                              <w:kern w:val="1"/>
                            </w:rPr>
                          </w:pPr>
                        </w:p>
                      </w:txbxContent>
                    </v:textbox>
                  </v:shape>
                  <v:shape id="Text Box 23" o:spid="_x0000_s1046" type="#_x0000_t202" style="position:absolute;top:4191;width:33528;height:2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2KNMUA&#10;AADbAAAADwAAAGRycy9kb3ducmV2LnhtbESPQWvDMAyF74X9B6PBLmV1ukEYWd1SBoMdBqNJoeSm&#10;xVocFsshdtPs30+HQm8S7+m9T5vd7Hs10Ri7wAbWqwwUcRNsx62BY/X++AIqJmSLfWAy8EcRdtu7&#10;xQYLGy58oKlMrZIQjgUacCkNhdaxceQxrsJALNpPGD0mWcdW2xEvEu57/ZRlufbYsTQ4HOjNUfNb&#10;nr2BrJz1V11/H/JqOXxOef28d9XJmIf7ef8KKtGcbubr9YcVfKGXX2QAvf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jYo0xQAAANsAAAAPAAAAAAAAAAAAAAAAAJgCAABkcnMv&#10;ZG93bnJldi54bWxQSwUGAAAAAAQABAD1AAAAigMAAAAA&#10;" filled="f" strokecolor="windowText">
                    <v:stroke joinstyle="round"/>
                    <v:textbox inset=".5mm,.3mm,5.7mm,.3mm">
                      <w:txbxContent>
                        <w:p w:rsidR="00AE649D" w:rsidRPr="003152CB" w:rsidRDefault="00AE649D" w:rsidP="00AE649D">
                          <w:pPr>
                            <w:spacing w:line="280" w:lineRule="exact"/>
                            <w:jc w:val="center"/>
                            <w:rPr>
                              <w:rFonts w:ascii="標楷體" w:eastAsia="標楷體" w:hAnsi="標楷體" w:cs="標楷體"/>
                              <w:color w:val="000000"/>
                              <w:kern w:val="1"/>
                            </w:rPr>
                          </w:pPr>
                          <w:r w:rsidRPr="003152CB">
                            <w:rPr>
                              <w:rFonts w:ascii="標楷體" w:eastAsia="標楷體" w:hAnsi="標楷體" w:cs="標楷體"/>
                              <w:color w:val="000000"/>
                              <w:kern w:val="1"/>
                            </w:rPr>
                            <w:t>會計單位</w:t>
                          </w:r>
                        </w:p>
                      </w:txbxContent>
                    </v:textbox>
                  </v:shape>
                </v:group>
                <v:shapetype id="_x0000_t32" coordsize="21600,21600" o:spt="32" o:oned="t" path="m,l21600,21600e" filled="f">
                  <v:path arrowok="t" fillok="f" o:connecttype="none"/>
                  <o:lock v:ext="edit" shapetype="t"/>
                </v:shapetype>
                <v:shape id="直線單箭頭接點 12" o:spid="_x0000_s1047" type="#_x0000_t32" style="position:absolute;left:17240;top:8858;width:2609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7R6ncEAAADbAAAADwAAAGRycy9kb3ducmV2LnhtbERPS4vCMBC+C/6HMII3Ta2wutUoIvja&#10;m1XY3dvQjG2xmZQmavffmwXB23x8z5kvW1OJOzWutKxgNIxAEGdWl5wrOJ82gykI55E1VpZJwR85&#10;WC66nTkm2j74SPfU5yKEsEtQQeF9nUjpsoIMuqGtiQN3sY1BH2CTS93gI4SbSsZR9CENlhwaCqxp&#10;XVB2TW9GwUR+76Jpto9Hn+Pzz+86tYevrVWq32tXMxCeWv8Wv9x7HebH8P9LOEAun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tHqdwQAAANsAAAAPAAAAAAAAAAAAAAAA&#10;AKECAABkcnMvZG93bnJldi54bWxQSwUGAAAAAAQABAD5AAAAjwMAAAAA&#10;" strokecolor="black [3213]">
                  <v:stroke endarrow="block"/>
                </v:shape>
                <v:line id="直線接點 13" o:spid="_x0000_s1048" style="position:absolute;flip:x;visibility:visible;mso-wrap-style:square" from="43243,8858" to="43294,595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i52MAAAADbAAAADwAAAGRycy9kb3ducmV2LnhtbERPS4vCMBC+L/gfwgje1lSFVapRRBBE&#10;UXwevA3N9IHNpDTRdv+9WVjwNh/fc2aL1pTiRbUrLCsY9CMQxInVBWcKrpf19wSE88gaS8uk4Jcc&#10;LOadrxnG2jZ8otfZZyKEsItRQe59FUvpkpwMur6tiAOX2tqgD7DOpK6xCeGmlMMo+pEGCw4NOVa0&#10;yil5nJ9GQeqe1ep+0z4db/enfbrLDtgclep12+UUhKfWf8T/7o0O80fw90s4QM7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joudjAAAAA2wAAAA8AAAAAAAAAAAAAAAAA&#10;oQIAAGRycy9kb3ducmV2LnhtbFBLBQYAAAAABAAEAPkAAACOAwAAAAA=&#10;" strokecolor="black [3040]"/>
                <v:shape id="Text Box 51" o:spid="_x0000_s1049" type="#_x0000_t202" style="position:absolute;left:38100;top:56388;width:333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96kMIA&#10;AADbAAAADwAAAGRycy9kb3ducmV2LnhtbERPzWrCQBC+C32HZQq9SN20FJXoRrQi7UWkmgeYZsdk&#10;SXY2ZNckvn23UOhtPr7fWW9G24ieOm8cK3iZJSCIC6cNlwryy+F5CcIHZI2NY1JwJw+b7GGyxlS7&#10;gb+oP4dSxBD2KSqoQmhTKX1RkUU/cy1x5K6usxgi7EqpOxxiuG3ka5LMpUXDsaHClt4rKurzzSqo&#10;Twuzs/l3Pg2nfWvccegvH4NST4/jdgUi0Bj+xX/uTx3nv8HvL/EAmf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n3qQwgAAANsAAAAPAAAAAAAAAAAAAAAAAJgCAABkcnMvZG93&#10;bnJldi54bWxQSwUGAAAAAAQABAD1AAAAhwMAAAAA&#10;" filled="f" stroked="f" strokecolor="#3465a4">
                  <v:stroke joinstyle="round"/>
                  <v:textbox inset=".5mm,.3mm,.5mm,.3mm">
                    <w:txbxContent>
                      <w:p w:rsidR="00AE649D" w:rsidRDefault="00AE649D" w:rsidP="00AE649D">
                        <w:pPr>
                          <w:spacing w:line="280" w:lineRule="exact"/>
                          <w:jc w:val="center"/>
                          <w:rPr>
                            <w:rFonts w:ascii="標楷體" w:eastAsia="標楷體" w:hAnsi="標楷體" w:cs="標楷體"/>
                            <w:color w:val="000000"/>
                            <w:kern w:val="1"/>
                          </w:rPr>
                        </w:pPr>
                        <w:proofErr w:type="gramStart"/>
                        <w:r>
                          <w:rPr>
                            <w:rFonts w:ascii="標楷體" w:eastAsia="標楷體" w:hAnsi="標楷體" w:cs="標楷體"/>
                            <w:color w:val="000000"/>
                            <w:kern w:val="1"/>
                          </w:rPr>
                          <w:t>否</w:t>
                        </w:r>
                        <w:proofErr w:type="gramEnd"/>
                      </w:p>
                    </w:txbxContent>
                  </v:textbox>
                </v:shape>
                <v:shape id="Text Box 51" o:spid="_x0000_s1050" type="#_x0000_t202" style="position:absolute;left:37433;top:38481;width:3334;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PfC8IA&#10;AADbAAAADwAAAGRycy9kb3ducmV2LnhtbERPzWrCQBC+C32HZQq9SN20UJXoRrQi7UWkmgeYZsdk&#10;SXY2ZNckvn23UOhtPr7fWW9G24ieOm8cK3iZJSCIC6cNlwryy+F5CcIHZI2NY1JwJw+b7GGyxlS7&#10;gb+oP4dSxBD2KSqoQmhTKX1RkUU/cy1x5K6usxgi7EqpOxxiuG3ka5LMpUXDsaHClt4rKurzzSqo&#10;Twuzs/l3Pg2nfWvccegvH4NST4/jdgUi0Bj+xX/uTx3nv8HvL/EAmf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098LwgAAANsAAAAPAAAAAAAAAAAAAAAAAJgCAABkcnMvZG93&#10;bnJldi54bWxQSwUGAAAAAAQABAD1AAAAhwMAAAAA&#10;" filled="f" stroked="f" strokecolor="#3465a4">
                  <v:stroke joinstyle="round"/>
                  <v:textbox inset=".5mm,.3mm,.5mm,.3mm">
                    <w:txbxContent>
                      <w:p w:rsidR="00AE649D" w:rsidRDefault="00AE649D" w:rsidP="00AE649D">
                        <w:pPr>
                          <w:spacing w:line="280" w:lineRule="exact"/>
                          <w:jc w:val="center"/>
                          <w:rPr>
                            <w:rFonts w:ascii="標楷體" w:eastAsia="標楷體" w:hAnsi="標楷體" w:cs="標楷體"/>
                            <w:color w:val="000000"/>
                            <w:kern w:val="1"/>
                          </w:rPr>
                        </w:pPr>
                        <w:proofErr w:type="gramStart"/>
                        <w:r>
                          <w:rPr>
                            <w:rFonts w:ascii="標楷體" w:eastAsia="標楷體" w:hAnsi="標楷體" w:cs="標楷體"/>
                            <w:color w:val="000000"/>
                            <w:kern w:val="1"/>
                          </w:rPr>
                          <w:t>否</w:t>
                        </w:r>
                        <w:proofErr w:type="gramEnd"/>
                      </w:p>
                    </w:txbxContent>
                  </v:textbox>
                </v:shape>
                <v:shape id="流程圖: 決策 17" o:spid="_x0000_s1051" type="#_x0000_t110" style="position:absolute;left:95;top:37623;width:34576;height:74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kPrMMA&#10;AADbAAAADwAAAGRycy9kb3ducmV2LnhtbERPTWvCQBC9C/6HZQRvurEHI6mboIUWqXpotNLjNDsm&#10;wexsyG41/vtuQehtHu9zlllvGnGlztWWFcymEQjiwuqaSwXHw+tkAcJ5ZI2NZVJwJwdZOhwsMdH2&#10;xh90zX0pQgi7BBVU3reJlK6oyKCb2pY4cGfbGfQBdqXUHd5CuGnkUxTNpcGaQ0OFLb1UVFzyH6Ng&#10;v55/7b63i/rtPcJZHH+e7k1+Umo86lfPIDz1/l/8cG90mB/D3y/hAJ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kPrMMAAADbAAAADwAAAAAAAAAAAAAAAACYAgAAZHJzL2Rv&#10;d25yZXYueG1sUEsFBgAAAAAEAAQA9QAAAIgDAAAAAA==&#10;" fillcolor="window" strokecolor="windowText">
                  <v:textbox inset=".5mm,.3mm,.5mm,.3mm">
                    <w:txbxContent>
                      <w:p w:rsidR="00AE649D" w:rsidRPr="006E781A" w:rsidRDefault="00AE649D" w:rsidP="00AE649D">
                        <w:pPr>
                          <w:spacing w:line="280" w:lineRule="exact"/>
                          <w:ind w:left="240" w:hangingChars="100" w:hanging="240"/>
                          <w:jc w:val="both"/>
                        </w:pPr>
                        <w:r w:rsidRPr="003152CB">
                          <w:rPr>
                            <w:rFonts w:ascii="標楷體" w:eastAsia="標楷體" w:hAnsi="標楷體" w:cs="標楷體"/>
                            <w:color w:val="000000"/>
                            <w:kern w:val="1"/>
                          </w:rPr>
                          <w:t>5.</w:t>
                        </w:r>
                        <w:r w:rsidRPr="003152CB">
                          <w:rPr>
                            <w:rFonts w:ascii="標楷體" w:eastAsia="標楷體" w:hAnsi="標楷體" w:cs="標楷體"/>
                            <w:color w:val="000000"/>
                            <w:kern w:val="1"/>
                          </w:rPr>
                          <w:t>是否經基金主持人或其授權</w:t>
                        </w:r>
                        <w:proofErr w:type="gramStart"/>
                        <w:r w:rsidRPr="003152CB">
                          <w:rPr>
                            <w:rFonts w:ascii="標楷體" w:eastAsia="標楷體" w:hAnsi="標楷體" w:cs="標楷體"/>
                            <w:color w:val="000000"/>
                            <w:kern w:val="1"/>
                          </w:rPr>
                          <w:t>代簽人核准</w:t>
                        </w:r>
                        <w:proofErr w:type="gramEnd"/>
                      </w:p>
                    </w:txbxContent>
                  </v:textbox>
                </v:shape>
                <v:line id="Line 61" o:spid="_x0000_s1052" style="position:absolute;visibility:visible;mso-wrap-style:square" from="17526,45053" to="17526,478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LoEsIAAADbAAAADwAAAGRycy9kb3ducmV2LnhtbERP32vCMBB+H+x/CDfY20wnY2g1Fq0o&#10;gznBKvp6NGdb1lxKErX775eBsLf7+H7eNOtNK67kfGNZwesgAUFcWt1wpeCwX72MQPiArLG1TAp+&#10;yEM2e3yYYqrtjXd0LUIlYgj7FBXUIXSplL6syaAf2I44cmfrDIYIXSW1w1sMN60cJsm7NNhwbKix&#10;o7ym8ru4GAU797U5vp2WVbn4XBc632ptN2Olnp/6+QREoD78i+/uDx3nj+Hvl3iAnP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7LoEsIAAADbAAAADwAAAAAAAAAAAAAA&#10;AAChAgAAZHJzL2Rvd25yZXYueG1sUEsFBgAAAAAEAAQA+QAAAJADAAAAAA==&#10;" strokeweight=".25mm">
                  <v:stroke endarrow="block"/>
                  <o:lock v:ext="edit" shapetype="f"/>
                </v:line>
                <v:shape id="Text Box 51" o:spid="_x0000_s1053" type="#_x0000_t202" style="position:absolute;left:17526;top:44958;width:333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i2LsAA&#10;AADbAAAADwAAAGRycy9kb3ducmV2LnhtbERPzYrCMBC+C/sOYRa8yJrqQZeuUdwV0YuI2geYbcY2&#10;2ExKE9v69uYgePz4/her3laipcYbxwom4wQEce604UJBdtl+fYPwAVlj5ZgUPMjDavkxWGCqXccn&#10;as+hEDGEfYoKyhDqVEqfl2TRj11NHLmrayyGCJtC6ga7GG4rOU2SmbRoODaUWNNfSfntfLcKbse5&#10;+bXZfzYKx01t3KFrL7tOqeFnv/4BEagPb/HLvdcKpnF9/BJ/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Mi2LsAAAADbAAAADwAAAAAAAAAAAAAAAACYAgAAZHJzL2Rvd25y&#10;ZXYueG1sUEsFBgAAAAAEAAQA9QAAAIUDAAAAAA==&#10;" filled="f" stroked="f" strokecolor="#3465a4">
                  <v:stroke joinstyle="round"/>
                  <v:textbox inset=".5mm,.3mm,.5mm,.3mm">
                    <w:txbxContent>
                      <w:p w:rsidR="00AE649D" w:rsidRDefault="00AE649D" w:rsidP="00AE649D">
                        <w:pPr>
                          <w:spacing w:line="288" w:lineRule="auto"/>
                          <w:jc w:val="center"/>
                          <w:rPr>
                            <w:rFonts w:ascii="標楷體" w:eastAsia="標楷體" w:hAnsi="標楷體" w:cs="標楷體"/>
                            <w:color w:val="000000"/>
                            <w:kern w:val="1"/>
                          </w:rPr>
                        </w:pPr>
                        <w:r>
                          <w:rPr>
                            <w:rFonts w:ascii="標楷體" w:eastAsia="標楷體" w:hAnsi="標楷體" w:cs="標楷體" w:hint="eastAsia"/>
                            <w:color w:val="000000"/>
                            <w:kern w:val="1"/>
                          </w:rPr>
                          <w:t>是</w:t>
                        </w:r>
                      </w:p>
                    </w:txbxContent>
                  </v:textbox>
                </v:shape>
                <v:shape id="Text Box 51" o:spid="_x0000_s1054" type="#_x0000_t202" style="position:absolute;left:17526;top:63055;width:3333;height:2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QTtcQA&#10;AADbAAAADwAAAGRycy9kb3ducmV2LnhtbESPQWvCQBSE70L/w/IKvUjd6EFLdBXbUupFxJgf8Mw+&#10;k8Xs25DdJum/dwXB4zAz3zCrzWBr0VHrjWMF00kCgrhw2nCpID/9vH+A8AFZY+2YFPyTh836ZbTC&#10;VLuej9RloRQRwj5FBVUITSqlLyqy6CeuIY7exbUWQ5RtKXWLfYTbWs6SZC4tGo4LFTb0VVFxzf6s&#10;guthYT5tfs7H4fDdGLfvu9Nvr9Tb67Bdggg0hGf40d5pBbMp3L/EHyD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EE7XEAAAA2wAAAA8AAAAAAAAAAAAAAAAAmAIAAGRycy9k&#10;b3ducmV2LnhtbFBLBQYAAAAABAAEAPUAAACJAwAAAAA=&#10;" filled="f" stroked="f" strokecolor="#3465a4">
                  <v:stroke joinstyle="round"/>
                  <v:textbox inset=".5mm,.3mm,.5mm,.3mm">
                    <w:txbxContent>
                      <w:p w:rsidR="00AE649D" w:rsidRDefault="00AE649D" w:rsidP="00AE649D">
                        <w:pPr>
                          <w:spacing w:line="288" w:lineRule="auto"/>
                          <w:jc w:val="center"/>
                          <w:rPr>
                            <w:rFonts w:ascii="標楷體" w:eastAsia="標楷體" w:hAnsi="標楷體" w:cs="標楷體"/>
                            <w:color w:val="000000"/>
                            <w:kern w:val="1"/>
                          </w:rPr>
                        </w:pPr>
                        <w:r>
                          <w:rPr>
                            <w:rFonts w:ascii="標楷體" w:eastAsia="標楷體" w:hAnsi="標楷體" w:cs="標楷體" w:hint="eastAsia"/>
                            <w:color w:val="000000"/>
                            <w:kern w:val="1"/>
                          </w:rPr>
                          <w:t>是</w:t>
                        </w:r>
                      </w:p>
                    </w:txbxContent>
                  </v:textbox>
                </v:shape>
                <v:group id="群組 22" o:spid="_x0000_s1055" style="position:absolute;left:95;top:66008;width:33528;height:6648" coordorigin="95" coordsize="33528,66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Text Box 18" o:spid="_x0000_s1056" type="#_x0000_t202" style="position:absolute;left:95;width:33490;height:4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BMw8MA&#10;AADbAAAADwAAAGRycy9kb3ducmV2LnhtbESPwWrDMBBE74H+g9hCb4mcQEtxo5i0EDCGHuom98Xa&#10;WsbWSlhq7Obro0Igx2Fm3jDbYraDONMYOscK1qsMBHHjdMetguP3YfkKIkRkjYNjUvBHAYrdw2KL&#10;uXYTf9G5jq1IEA45KjAx+lzK0BiyGFbOEyfvx40WY5JjK/WIU4LbQW6y7EVa7DgtGPT0Yajp61+r&#10;YK/LCx7m09p8msbG3leZf6+Uenqc928gIs3xHr61S61g8wz/X9IPkL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BMw8MAAADbAAAADwAAAAAAAAAAAAAAAACYAgAAZHJzL2Rv&#10;d25yZXYueG1sUEsFBgAAAAAEAAQA9QAAAIgDAAAAAA==&#10;" fillcolor="window" strokecolor="windowText">
                    <v:textbox inset=".5mm,.3mm,1.1mm,.3mm">
                      <w:txbxContent>
                        <w:p w:rsidR="00AE649D" w:rsidRPr="00AE649D" w:rsidRDefault="00AE649D" w:rsidP="00AE649D">
                          <w:pPr>
                            <w:spacing w:line="280" w:lineRule="exact"/>
                            <w:ind w:left="240" w:hangingChars="100" w:hanging="240"/>
                            <w:jc w:val="both"/>
                            <w:rPr>
                              <w:rFonts w:ascii="標楷體" w:eastAsia="標楷體" w:hAnsi="標楷體" w:cs="標楷體"/>
                              <w:color w:val="000000"/>
                              <w:kern w:val="1"/>
                            </w:rPr>
                          </w:pPr>
                          <w:r w:rsidRPr="00B82E55">
                            <w:rPr>
                              <w:rFonts w:ascii="標楷體" w:eastAsia="標楷體" w:hAnsi="標楷體" w:cs="標楷體"/>
                              <w:color w:val="000000"/>
                              <w:kern w:val="1"/>
                            </w:rPr>
                            <w:t>8.</w:t>
                          </w:r>
                          <w:proofErr w:type="gramStart"/>
                          <w:r w:rsidRPr="00B82E55">
                            <w:rPr>
                              <w:rFonts w:ascii="標楷體" w:eastAsia="標楷體" w:hAnsi="標楷體" w:cs="標楷體" w:hint="eastAsia"/>
                              <w:color w:val="000000"/>
                              <w:kern w:val="1"/>
                            </w:rPr>
                            <w:t>秉辦府</w:t>
                          </w:r>
                          <w:proofErr w:type="gramEnd"/>
                          <w:r w:rsidRPr="00B82E55">
                            <w:rPr>
                              <w:rFonts w:ascii="標楷體" w:eastAsia="標楷體" w:hAnsi="標楷體" w:cs="標楷體" w:hint="eastAsia"/>
                              <w:color w:val="000000"/>
                              <w:kern w:val="1"/>
                            </w:rPr>
                            <w:t>函核定，並轉送本府財政處及審計機關備查</w:t>
                          </w:r>
                        </w:p>
                      </w:txbxContent>
                    </v:textbox>
                  </v:shape>
                  <v:shape id="Text Box 23" o:spid="_x0000_s1057" type="#_x0000_t202" style="position:absolute;left:95;top:4191;width:33528;height:2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R9ZsQA&#10;AADbAAAADwAAAGRycy9kb3ducmV2LnhtbESPQWvCQBSE7wX/w/KEXkrdqBBK6ioiCD0Uiokgub1m&#10;n9lg9m3IrjH9911B8DjMzDfMajPaVgzU+8axgvksAUFcOd1wreBY7N8/QPiArLF1TAr+yMNmPXlZ&#10;YabdjQ805KEWEcI+QwUmhC6T0leGLPqZ64ijd3a9xRBlX0vd4y3CbSsXSZJKiw3HBYMd7QxVl/xq&#10;FST5KH/K8veQFm/d95CWy60pTkq9TsftJ4hAY3iGH+0vrWCRwv1L/AF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EfWbEAAAA2wAAAA8AAAAAAAAAAAAAAAAAmAIAAGRycy9k&#10;b3ducmV2LnhtbFBLBQYAAAAABAAEAPUAAACJAwAAAAA=&#10;" filled="f" strokecolor="windowText">
                    <v:stroke joinstyle="round"/>
                    <v:textbox inset=".5mm,.3mm,5.7mm,.3mm">
                      <w:txbxContent>
                        <w:p w:rsidR="00AE649D" w:rsidRPr="003152CB" w:rsidRDefault="00AE649D" w:rsidP="00AE649D">
                          <w:pPr>
                            <w:spacing w:line="280" w:lineRule="exact"/>
                            <w:jc w:val="center"/>
                            <w:rPr>
                              <w:rFonts w:ascii="標楷體" w:eastAsia="標楷體" w:hAnsi="標楷體" w:cs="標楷體"/>
                              <w:color w:val="000000"/>
                              <w:kern w:val="1"/>
                            </w:rPr>
                          </w:pPr>
                          <w:r w:rsidRPr="00B82E55">
                            <w:rPr>
                              <w:rFonts w:ascii="標楷體" w:eastAsia="標楷體" w:hAnsi="標楷體" w:cs="標楷體" w:hint="eastAsia"/>
                              <w:color w:val="000000"/>
                              <w:kern w:val="1"/>
                            </w:rPr>
                            <w:t>本府主計處</w:t>
                          </w:r>
                        </w:p>
                      </w:txbxContent>
                    </v:textbox>
                  </v:shape>
                </v:group>
                <v:group id="群組 50" o:spid="_x0000_s1058" style="position:absolute;left:95;top:47910;width:33490;height:4839" coordorigin=",2095" coordsize="31680,48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Text Box 18" o:spid="_x0000_s1059" type="#_x0000_t202" style="position:absolute;top:2095;width:31680;height:2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goFcMA&#10;AADbAAAADwAAAGRycy9kb3ducmV2LnhtbESPwWrDMBBE74H+g9hCb4mcHlLjRjFpIWAMOcRt74u1&#10;tYytlbDUxOnXR4FCj8PMvGG25WxHcaYp9I4VrFcZCOLW6Z47BZ8fh2UOIkRkjaNjUnClAOXuYbHF&#10;QrsLn+jcxE4kCIcCFZgYfSFlaA1ZDCvniZP37SaLMcmpk3rCS4LbUT5n2UZa7DktGPT0bqgdmh+r&#10;YK+rXzzMX2tzNK2Ng68z/1Yr9fQ4719BRJrjf/ivXWkF+Qvcv6QfIH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NgoFcMAAADbAAAADwAAAAAAAAAAAAAAAACYAgAAZHJzL2Rv&#10;d25yZXYueG1sUEsFBgAAAAAEAAQA9QAAAIgDAAAAAA==&#10;" fillcolor="window" strokecolor="windowText">
                    <v:textbox inset=".5mm,.3mm,1.1mm,.3mm">
                      <w:txbxContent>
                        <w:p w:rsidR="00AE649D" w:rsidRPr="003152CB" w:rsidRDefault="00AE649D" w:rsidP="00AE649D">
                          <w:pPr>
                            <w:spacing w:line="280" w:lineRule="exact"/>
                            <w:ind w:left="240" w:hangingChars="100" w:hanging="240"/>
                            <w:jc w:val="center"/>
                            <w:rPr>
                              <w:rFonts w:ascii="標楷體" w:eastAsia="標楷體" w:hAnsi="標楷體" w:cs="標楷體"/>
                              <w:color w:val="000000"/>
                              <w:kern w:val="1"/>
                            </w:rPr>
                          </w:pPr>
                          <w:r w:rsidRPr="00B82E55">
                            <w:rPr>
                              <w:rFonts w:ascii="標楷體" w:eastAsia="標楷體" w:hAnsi="標楷體" w:cs="標楷體"/>
                              <w:color w:val="000000"/>
                              <w:kern w:val="1"/>
                            </w:rPr>
                            <w:t>6.</w:t>
                          </w:r>
                          <w:r w:rsidRPr="00B82E55">
                            <w:rPr>
                              <w:rFonts w:ascii="標楷體" w:eastAsia="標楷體" w:hAnsi="標楷體" w:cs="標楷體"/>
                              <w:color w:val="000000"/>
                              <w:kern w:val="1"/>
                            </w:rPr>
                            <w:t>審核分期實施計畫及收支估計表</w:t>
                          </w:r>
                          <w:r w:rsidRPr="00B82E55">
                            <w:rPr>
                              <w:rFonts w:ascii="標楷體" w:eastAsia="標楷體" w:hAnsi="標楷體" w:cs="標楷體" w:hint="eastAsia"/>
                              <w:color w:val="000000"/>
                              <w:kern w:val="1"/>
                            </w:rPr>
                            <w:t>是否符合規定</w:t>
                          </w:r>
                        </w:p>
                      </w:txbxContent>
                    </v:textbox>
                  </v:shape>
                  <v:shape id="Text Box 23" o:spid="_x0000_s1060" type="#_x0000_t202" style="position:absolute;top:4476;width:31673;height:24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TtcEA&#10;AADbAAAADwAAAGRycy9kb3ducmV2LnhtbERPz2vCMBS+D/wfwhN2GZpugyLVKCIIHgSxFaS3Z/Ns&#10;is1LabJa//vlMNjx4/u92oy2FQP1vnGs4HOegCCunG64VnAp9rMFCB+QNbaOScGLPGzWk7cVZto9&#10;+UxDHmoRQ9hnqMCE0GVS+sqQRT93HXHk7q63GCLsa6l7fMZw28qvJEmlxYZjg8GOdoaqR/5jFST5&#10;KE9leTunxUd3HNLye2uKq1Lv03G7BBFoDP/iP/dBK1jEsfFL/AF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xE7XBAAAA2wAAAA8AAAAAAAAAAAAAAAAAmAIAAGRycy9kb3du&#10;cmV2LnhtbFBLBQYAAAAABAAEAPUAAACGAwAAAAA=&#10;" filled="f" strokecolor="windowText">
                    <v:stroke joinstyle="round"/>
                    <v:textbox inset=".5mm,.3mm,5.7mm,.3mm">
                      <w:txbxContent>
                        <w:p w:rsidR="00AE649D" w:rsidRPr="003152CB" w:rsidRDefault="00AE649D" w:rsidP="00AE649D">
                          <w:pPr>
                            <w:spacing w:line="280" w:lineRule="exact"/>
                            <w:jc w:val="center"/>
                            <w:rPr>
                              <w:rFonts w:ascii="標楷體" w:eastAsia="標楷體" w:hAnsi="標楷體" w:cs="標楷體"/>
                              <w:color w:val="000000"/>
                              <w:kern w:val="1"/>
                            </w:rPr>
                          </w:pPr>
                          <w:r w:rsidRPr="00B82E55">
                            <w:rPr>
                              <w:rFonts w:ascii="標楷體" w:eastAsia="標楷體" w:hAnsi="標楷體" w:cs="標楷體"/>
                              <w:color w:val="000000"/>
                              <w:kern w:val="1"/>
                            </w:rPr>
                            <w:t>基金主管機關</w:t>
                          </w:r>
                        </w:p>
                      </w:txbxContent>
                    </v:textbox>
                  </v:shape>
                </v:group>
                <v:shape id="流程圖: 決策 89" o:spid="_x0000_s1061" type="#_x0000_t110" style="position:absolute;top:55816;width:34575;height:74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rwsYA&#10;AADbAAAADwAAAGRycy9kb3ducmV2LnhtbESPQWvCQBSE70L/w/IK3nSjB01jNtIKLWL10LRKj6/Z&#10;1yQ0+zZkV43/visIHoeZ+YZJl71pxIk6V1tWMBlHIIgLq2suFXx9vo5iEM4ja2wsk4ILOVhmD4MU&#10;E23P/EGn3JciQNglqKDyvk2kdEVFBt3YtsTB+7WdQR9kV0rd4TnATSOnUTSTBmsOCxW2tKqo+MuP&#10;RsHuZfa9/XmP67dNhJP5fH+4NPlBqeFj/7wA4an39/CtvdYK4ie4fgk/QG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CrwsYAAADbAAAADwAAAAAAAAAAAAAAAACYAgAAZHJz&#10;L2Rvd25yZXYueG1sUEsFBgAAAAAEAAQA9QAAAIsDAAAAAA==&#10;" fillcolor="window" strokecolor="windowText">
                  <v:textbox inset=".5mm,.3mm,.5mm,.3mm">
                    <w:txbxContent>
                      <w:p w:rsidR="00AE649D" w:rsidRPr="006E781A" w:rsidRDefault="00AE649D" w:rsidP="00AE649D">
                        <w:pPr>
                          <w:spacing w:line="280" w:lineRule="exact"/>
                          <w:ind w:left="240" w:hangingChars="100" w:hanging="240"/>
                          <w:jc w:val="both"/>
                        </w:pPr>
                        <w:r w:rsidRPr="00B82E55">
                          <w:rPr>
                            <w:rFonts w:ascii="標楷體" w:eastAsia="標楷體" w:hAnsi="標楷體" w:cs="標楷體"/>
                            <w:color w:val="000000"/>
                            <w:kern w:val="1"/>
                          </w:rPr>
                          <w:t>7.</w:t>
                        </w:r>
                        <w:r>
                          <w:rPr>
                            <w:rFonts w:ascii="標楷體" w:eastAsia="標楷體" w:hAnsi="標楷體" w:cs="標楷體"/>
                            <w:color w:val="000000"/>
                            <w:kern w:val="1"/>
                          </w:rPr>
                          <w:t>資料內容是否合理，各項計算是否正確</w:t>
                        </w:r>
                      </w:p>
                    </w:txbxContent>
                  </v:textbox>
                </v:shape>
                <v:shape id="流程圖: 結束點 90" o:spid="_x0000_s1062" type="#_x0000_t116" style="position:absolute;left:476;top:75342;width:32156;height:5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UF8QA&#10;AADbAAAADwAAAGRycy9kb3ducmV2LnhtbESPwW7CMAyG75P2DpEn7TbScpigEBCaNJi0y9ZNnE1j&#10;2kLjVElWuj39fEDiaP3+P39erkfXqYFCbD0byCcZKOLK25ZrA99fr08zUDEhW+w8k4FfirBe3d8t&#10;sbD+wp80lKlWAuFYoIEmpb7QOlYNOYwT3xNLdvTBYZIx1NoGvAjcdXqaZc/aYctyocGeXhqqzuWP&#10;E418vju8l3Xen/Lwsd0M2z832xvz+DBuFqASjem2fG2/WQNzsZdfBAB6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VBfEAAAA2wAAAA8AAAAAAAAAAAAAAAAAmAIAAGRycy9k&#10;b3ducmV2LnhtbFBLBQYAAAAABAAEAPUAAACJAwAAAAA=&#10;" fillcolor="window" strokecolor="windowText">
                  <v:textbox inset=".5mm,.3mm,.5mm,.3mm">
                    <w:txbxContent>
                      <w:p w:rsidR="00AE649D" w:rsidRPr="006E781A" w:rsidRDefault="00AE649D" w:rsidP="00AE649D">
                        <w:pPr>
                          <w:spacing w:line="280" w:lineRule="exact"/>
                          <w:ind w:left="240" w:hangingChars="100" w:hanging="240"/>
                          <w:jc w:val="both"/>
                        </w:pPr>
                        <w:r w:rsidRPr="00B82E55">
                          <w:rPr>
                            <w:rFonts w:ascii="標楷體" w:eastAsia="標楷體" w:hAnsi="標楷體" w:cs="標楷體"/>
                            <w:color w:val="000000"/>
                            <w:kern w:val="1"/>
                          </w:rPr>
                          <w:t>9.</w:t>
                        </w:r>
                        <w:r>
                          <w:rPr>
                            <w:rFonts w:ascii="標楷體" w:eastAsia="標楷體" w:hAnsi="標楷體" w:cs="標楷體"/>
                            <w:color w:val="000000"/>
                            <w:kern w:val="1"/>
                          </w:rPr>
                          <w:t>依核定之分期實施計畫及收支</w:t>
                        </w:r>
                        <w:proofErr w:type="gramStart"/>
                        <w:r>
                          <w:rPr>
                            <w:rFonts w:ascii="標楷體" w:eastAsia="標楷體" w:hAnsi="標楷體" w:cs="標楷體"/>
                            <w:color w:val="000000"/>
                            <w:kern w:val="1"/>
                          </w:rPr>
                          <w:t>估計表據以</w:t>
                        </w:r>
                        <w:proofErr w:type="gramEnd"/>
                        <w:r>
                          <w:rPr>
                            <w:rFonts w:ascii="標楷體" w:eastAsia="標楷體" w:hAnsi="標楷體" w:cs="標楷體"/>
                            <w:color w:val="000000"/>
                            <w:kern w:val="1"/>
                          </w:rPr>
                          <w:t>執行</w:t>
                        </w:r>
                      </w:p>
                    </w:txbxContent>
                  </v:textbox>
                </v:shape>
              </v:group>
            </w:pict>
          </mc:Fallback>
        </mc:AlternateContent>
      </w:r>
    </w:p>
    <w:p w:rsidR="00AE649D" w:rsidRDefault="00AE649D" w:rsidP="00AE649D">
      <w:pPr>
        <w:spacing w:line="400" w:lineRule="exact"/>
        <w:rPr>
          <w:rFonts w:ascii="標楷體" w:eastAsia="標楷體" w:hAnsi="標楷體" w:cstheme="minorBidi"/>
          <w:b/>
          <w:sz w:val="28"/>
          <w:szCs w:val="28"/>
        </w:rPr>
      </w:pPr>
    </w:p>
    <w:p w:rsidR="00AE649D" w:rsidRDefault="00AE649D" w:rsidP="00AE649D">
      <w:pPr>
        <w:spacing w:line="400" w:lineRule="exact"/>
        <w:rPr>
          <w:rFonts w:ascii="標楷體" w:eastAsia="標楷體" w:hAnsi="標楷體" w:cstheme="minorBidi"/>
          <w:b/>
          <w:sz w:val="28"/>
          <w:szCs w:val="28"/>
        </w:rPr>
      </w:pPr>
    </w:p>
    <w:p w:rsidR="00AE649D" w:rsidRDefault="00AE649D" w:rsidP="00AE649D">
      <w:pPr>
        <w:spacing w:line="400" w:lineRule="exact"/>
        <w:rPr>
          <w:rFonts w:ascii="標楷體" w:eastAsia="標楷體" w:hAnsi="標楷體" w:cstheme="minorBidi"/>
          <w:b/>
          <w:sz w:val="28"/>
          <w:szCs w:val="28"/>
        </w:rPr>
      </w:pPr>
    </w:p>
    <w:p w:rsidR="00AE649D" w:rsidRDefault="00AE649D" w:rsidP="00AE649D">
      <w:pPr>
        <w:spacing w:line="400" w:lineRule="exact"/>
        <w:rPr>
          <w:rFonts w:ascii="標楷體" w:eastAsia="標楷體" w:hAnsi="標楷體" w:cstheme="minorBidi"/>
          <w:b/>
          <w:sz w:val="28"/>
          <w:szCs w:val="28"/>
        </w:rPr>
      </w:pPr>
    </w:p>
    <w:p w:rsidR="00AE649D" w:rsidRDefault="00AE649D" w:rsidP="00AE649D">
      <w:pPr>
        <w:spacing w:line="400" w:lineRule="exact"/>
        <w:rPr>
          <w:rFonts w:ascii="標楷體" w:eastAsia="標楷體" w:hAnsi="標楷體" w:cstheme="minorBidi"/>
          <w:b/>
          <w:sz w:val="28"/>
          <w:szCs w:val="28"/>
        </w:rPr>
      </w:pPr>
    </w:p>
    <w:p w:rsidR="00AE649D" w:rsidRPr="00AE649D" w:rsidRDefault="00AE649D" w:rsidP="00AE649D">
      <w:pPr>
        <w:spacing w:line="400" w:lineRule="exact"/>
        <w:rPr>
          <w:rFonts w:ascii="標楷體" w:eastAsia="標楷體" w:hAnsi="標楷體" w:cstheme="minorBidi"/>
          <w:b/>
          <w:sz w:val="28"/>
          <w:szCs w:val="28"/>
        </w:rPr>
      </w:pPr>
    </w:p>
    <w:p w:rsidR="003D6827" w:rsidRDefault="003D6827" w:rsidP="004C1BA5">
      <w:pPr>
        <w:pStyle w:val="Web"/>
        <w:spacing w:before="0" w:beforeAutospacing="0" w:after="0" w:afterAutospacing="0" w:line="440" w:lineRule="exact"/>
        <w:rPr>
          <w:rFonts w:ascii="標楷體" w:eastAsia="標楷體" w:hAnsi="標楷體"/>
          <w:color w:val="auto"/>
          <w:kern w:val="2"/>
          <w:sz w:val="28"/>
          <w:szCs w:val="28"/>
          <w:u w:val="single"/>
        </w:rPr>
      </w:pPr>
    </w:p>
    <w:p w:rsidR="00AE649D" w:rsidRDefault="00AE649D" w:rsidP="004C1BA5">
      <w:pPr>
        <w:pStyle w:val="Web"/>
        <w:spacing w:before="0" w:beforeAutospacing="0" w:after="0" w:afterAutospacing="0" w:line="440" w:lineRule="exact"/>
        <w:rPr>
          <w:rFonts w:ascii="標楷體" w:eastAsia="標楷體" w:hAnsi="標楷體"/>
          <w:color w:val="auto"/>
          <w:kern w:val="2"/>
          <w:sz w:val="28"/>
          <w:szCs w:val="28"/>
          <w:u w:val="single"/>
        </w:rPr>
      </w:pPr>
    </w:p>
    <w:p w:rsidR="00AE649D" w:rsidRDefault="00AE649D" w:rsidP="004C1BA5">
      <w:pPr>
        <w:pStyle w:val="Web"/>
        <w:spacing w:before="0" w:beforeAutospacing="0" w:after="0" w:afterAutospacing="0" w:line="440" w:lineRule="exact"/>
        <w:rPr>
          <w:rFonts w:ascii="標楷體" w:eastAsia="標楷體" w:hAnsi="標楷體"/>
          <w:color w:val="auto"/>
          <w:kern w:val="2"/>
          <w:sz w:val="28"/>
          <w:szCs w:val="28"/>
          <w:u w:val="single"/>
        </w:rPr>
      </w:pPr>
    </w:p>
    <w:p w:rsidR="00AE649D" w:rsidRDefault="00AE649D" w:rsidP="004C1BA5">
      <w:pPr>
        <w:pStyle w:val="Web"/>
        <w:spacing w:before="0" w:beforeAutospacing="0" w:after="0" w:afterAutospacing="0" w:line="440" w:lineRule="exact"/>
        <w:rPr>
          <w:rFonts w:ascii="標楷體" w:eastAsia="標楷體" w:hAnsi="標楷體"/>
          <w:color w:val="auto"/>
          <w:kern w:val="2"/>
          <w:sz w:val="28"/>
          <w:szCs w:val="28"/>
          <w:u w:val="single"/>
        </w:rPr>
      </w:pPr>
    </w:p>
    <w:p w:rsidR="00AE649D" w:rsidRDefault="00AE649D" w:rsidP="004C1BA5">
      <w:pPr>
        <w:pStyle w:val="Web"/>
        <w:spacing w:before="0" w:beforeAutospacing="0" w:after="0" w:afterAutospacing="0" w:line="440" w:lineRule="exact"/>
        <w:rPr>
          <w:rFonts w:ascii="標楷體" w:eastAsia="標楷體" w:hAnsi="標楷體"/>
          <w:color w:val="auto"/>
          <w:kern w:val="2"/>
          <w:sz w:val="28"/>
          <w:szCs w:val="28"/>
          <w:u w:val="single"/>
        </w:rPr>
      </w:pPr>
    </w:p>
    <w:p w:rsidR="00AE649D" w:rsidRDefault="00AE649D" w:rsidP="004C1BA5">
      <w:pPr>
        <w:pStyle w:val="Web"/>
        <w:spacing w:before="0" w:beforeAutospacing="0" w:after="0" w:afterAutospacing="0" w:line="440" w:lineRule="exact"/>
        <w:rPr>
          <w:rFonts w:ascii="標楷體" w:eastAsia="標楷體" w:hAnsi="標楷體"/>
          <w:color w:val="auto"/>
          <w:kern w:val="2"/>
          <w:sz w:val="28"/>
          <w:szCs w:val="28"/>
          <w:u w:val="single"/>
        </w:rPr>
      </w:pPr>
    </w:p>
    <w:p w:rsidR="00AE649D" w:rsidRDefault="00AE649D" w:rsidP="004C1BA5">
      <w:pPr>
        <w:pStyle w:val="Web"/>
        <w:spacing w:before="0" w:beforeAutospacing="0" w:after="0" w:afterAutospacing="0" w:line="440" w:lineRule="exact"/>
        <w:rPr>
          <w:rFonts w:ascii="標楷體" w:eastAsia="標楷體" w:hAnsi="標楷體"/>
          <w:color w:val="auto"/>
          <w:kern w:val="2"/>
          <w:sz w:val="28"/>
          <w:szCs w:val="28"/>
          <w:u w:val="single"/>
        </w:rPr>
      </w:pPr>
    </w:p>
    <w:p w:rsidR="00AE649D" w:rsidRDefault="00AE649D" w:rsidP="004C1BA5">
      <w:pPr>
        <w:pStyle w:val="Web"/>
        <w:spacing w:before="0" w:beforeAutospacing="0" w:after="0" w:afterAutospacing="0" w:line="440" w:lineRule="exact"/>
        <w:rPr>
          <w:rFonts w:ascii="標楷體" w:eastAsia="標楷體" w:hAnsi="標楷體"/>
          <w:color w:val="auto"/>
          <w:kern w:val="2"/>
          <w:sz w:val="28"/>
          <w:szCs w:val="28"/>
          <w:u w:val="single"/>
        </w:rPr>
      </w:pPr>
    </w:p>
    <w:p w:rsidR="00AE649D" w:rsidRDefault="00AE649D" w:rsidP="004C1BA5">
      <w:pPr>
        <w:pStyle w:val="Web"/>
        <w:spacing w:before="0" w:beforeAutospacing="0" w:after="0" w:afterAutospacing="0" w:line="440" w:lineRule="exact"/>
        <w:rPr>
          <w:rFonts w:ascii="標楷體" w:eastAsia="標楷體" w:hAnsi="標楷體"/>
          <w:color w:val="auto"/>
          <w:kern w:val="2"/>
          <w:sz w:val="28"/>
          <w:szCs w:val="28"/>
          <w:u w:val="single"/>
        </w:rPr>
      </w:pPr>
    </w:p>
    <w:p w:rsidR="00AE649D" w:rsidRDefault="00AE649D" w:rsidP="004C1BA5">
      <w:pPr>
        <w:pStyle w:val="Web"/>
        <w:spacing w:before="0" w:beforeAutospacing="0" w:after="0" w:afterAutospacing="0" w:line="440" w:lineRule="exact"/>
        <w:rPr>
          <w:rFonts w:ascii="標楷體" w:eastAsia="標楷體" w:hAnsi="標楷體"/>
          <w:color w:val="auto"/>
          <w:kern w:val="2"/>
          <w:sz w:val="28"/>
          <w:szCs w:val="28"/>
          <w:u w:val="single"/>
        </w:rPr>
      </w:pPr>
    </w:p>
    <w:p w:rsidR="00AE649D" w:rsidRDefault="00AE649D" w:rsidP="004C1BA5">
      <w:pPr>
        <w:pStyle w:val="Web"/>
        <w:spacing w:before="0" w:beforeAutospacing="0" w:after="0" w:afterAutospacing="0" w:line="440" w:lineRule="exact"/>
        <w:rPr>
          <w:rFonts w:ascii="標楷體" w:eastAsia="標楷體" w:hAnsi="標楷體"/>
          <w:color w:val="auto"/>
          <w:kern w:val="2"/>
          <w:sz w:val="28"/>
          <w:szCs w:val="28"/>
          <w:u w:val="single"/>
        </w:rPr>
      </w:pPr>
    </w:p>
    <w:p w:rsidR="00AE649D" w:rsidRDefault="00AE649D" w:rsidP="004C1BA5">
      <w:pPr>
        <w:pStyle w:val="Web"/>
        <w:spacing w:before="0" w:beforeAutospacing="0" w:after="0" w:afterAutospacing="0" w:line="440" w:lineRule="exact"/>
        <w:rPr>
          <w:rFonts w:ascii="標楷體" w:eastAsia="標楷體" w:hAnsi="標楷體"/>
          <w:color w:val="auto"/>
          <w:kern w:val="2"/>
          <w:sz w:val="28"/>
          <w:szCs w:val="28"/>
          <w:u w:val="single"/>
        </w:rPr>
      </w:pPr>
    </w:p>
    <w:p w:rsidR="00AE649D" w:rsidRDefault="00AE649D" w:rsidP="004C1BA5">
      <w:pPr>
        <w:pStyle w:val="Web"/>
        <w:spacing w:before="0" w:beforeAutospacing="0" w:after="0" w:afterAutospacing="0" w:line="440" w:lineRule="exact"/>
        <w:rPr>
          <w:rFonts w:ascii="標楷體" w:eastAsia="標楷體" w:hAnsi="標楷體"/>
          <w:color w:val="auto"/>
          <w:kern w:val="2"/>
          <w:sz w:val="28"/>
          <w:szCs w:val="28"/>
          <w:u w:val="single"/>
        </w:rPr>
      </w:pPr>
    </w:p>
    <w:p w:rsidR="00AE649D" w:rsidRDefault="00AE649D" w:rsidP="004C1BA5">
      <w:pPr>
        <w:pStyle w:val="Web"/>
        <w:spacing w:before="0" w:beforeAutospacing="0" w:after="0" w:afterAutospacing="0" w:line="440" w:lineRule="exact"/>
        <w:rPr>
          <w:rFonts w:ascii="標楷體" w:eastAsia="標楷體" w:hAnsi="標楷體"/>
          <w:color w:val="auto"/>
          <w:kern w:val="2"/>
          <w:sz w:val="28"/>
          <w:szCs w:val="28"/>
          <w:u w:val="single"/>
        </w:rPr>
      </w:pPr>
    </w:p>
    <w:p w:rsidR="00AE649D" w:rsidRDefault="00AE649D" w:rsidP="004C1BA5">
      <w:pPr>
        <w:pStyle w:val="Web"/>
        <w:spacing w:before="0" w:beforeAutospacing="0" w:after="0" w:afterAutospacing="0" w:line="440" w:lineRule="exact"/>
        <w:rPr>
          <w:rFonts w:ascii="標楷體" w:eastAsia="標楷體" w:hAnsi="標楷體"/>
          <w:color w:val="auto"/>
          <w:kern w:val="2"/>
          <w:sz w:val="28"/>
          <w:szCs w:val="28"/>
          <w:u w:val="single"/>
        </w:rPr>
      </w:pPr>
    </w:p>
    <w:p w:rsidR="00AE649D" w:rsidRDefault="00AE649D" w:rsidP="004C1BA5">
      <w:pPr>
        <w:pStyle w:val="Web"/>
        <w:spacing w:before="0" w:beforeAutospacing="0" w:after="0" w:afterAutospacing="0" w:line="440" w:lineRule="exact"/>
        <w:rPr>
          <w:rFonts w:ascii="標楷體" w:eastAsia="標楷體" w:hAnsi="標楷體"/>
          <w:color w:val="auto"/>
          <w:kern w:val="2"/>
          <w:sz w:val="28"/>
          <w:szCs w:val="28"/>
          <w:u w:val="single"/>
        </w:rPr>
      </w:pPr>
    </w:p>
    <w:p w:rsidR="00AE649D" w:rsidRDefault="00AE649D" w:rsidP="004C1BA5">
      <w:pPr>
        <w:pStyle w:val="Web"/>
        <w:spacing w:before="0" w:beforeAutospacing="0" w:after="0" w:afterAutospacing="0" w:line="440" w:lineRule="exact"/>
        <w:rPr>
          <w:rFonts w:ascii="標楷體" w:eastAsia="標楷體" w:hAnsi="標楷體"/>
          <w:color w:val="auto"/>
          <w:kern w:val="2"/>
          <w:sz w:val="28"/>
          <w:szCs w:val="28"/>
          <w:u w:val="single"/>
        </w:rPr>
      </w:pPr>
    </w:p>
    <w:p w:rsidR="00AE649D" w:rsidRDefault="00AE649D" w:rsidP="004C1BA5">
      <w:pPr>
        <w:pStyle w:val="Web"/>
        <w:spacing w:before="0" w:beforeAutospacing="0" w:after="0" w:afterAutospacing="0" w:line="440" w:lineRule="exact"/>
        <w:rPr>
          <w:rFonts w:ascii="標楷體" w:eastAsia="標楷體" w:hAnsi="標楷體"/>
          <w:color w:val="auto"/>
          <w:kern w:val="2"/>
          <w:sz w:val="28"/>
          <w:szCs w:val="28"/>
          <w:u w:val="single"/>
        </w:rPr>
      </w:pPr>
    </w:p>
    <w:p w:rsidR="00AE649D" w:rsidRDefault="00AE649D" w:rsidP="004C1BA5">
      <w:pPr>
        <w:pStyle w:val="Web"/>
        <w:spacing w:before="0" w:beforeAutospacing="0" w:after="0" w:afterAutospacing="0" w:line="440" w:lineRule="exact"/>
        <w:rPr>
          <w:rFonts w:ascii="標楷體" w:eastAsia="標楷體" w:hAnsi="標楷體"/>
          <w:color w:val="auto"/>
          <w:kern w:val="2"/>
          <w:sz w:val="28"/>
          <w:szCs w:val="28"/>
          <w:u w:val="single"/>
        </w:rPr>
      </w:pPr>
    </w:p>
    <w:p w:rsidR="00AE649D" w:rsidRDefault="00AE649D" w:rsidP="004C1BA5">
      <w:pPr>
        <w:pStyle w:val="Web"/>
        <w:spacing w:before="0" w:beforeAutospacing="0" w:after="0" w:afterAutospacing="0" w:line="440" w:lineRule="exact"/>
        <w:rPr>
          <w:rFonts w:ascii="標楷體" w:eastAsia="標楷體" w:hAnsi="標楷體"/>
          <w:color w:val="auto"/>
          <w:kern w:val="2"/>
          <w:sz w:val="28"/>
          <w:szCs w:val="28"/>
          <w:u w:val="single"/>
        </w:rPr>
      </w:pPr>
    </w:p>
    <w:p w:rsidR="00AE649D" w:rsidRDefault="00AE649D" w:rsidP="004C1BA5">
      <w:pPr>
        <w:pStyle w:val="Web"/>
        <w:spacing w:before="0" w:beforeAutospacing="0" w:after="0" w:afterAutospacing="0" w:line="440" w:lineRule="exact"/>
        <w:rPr>
          <w:rFonts w:ascii="標楷體" w:eastAsia="標楷體" w:hAnsi="標楷體"/>
          <w:color w:val="auto"/>
          <w:kern w:val="2"/>
          <w:sz w:val="28"/>
          <w:szCs w:val="28"/>
          <w:u w:val="single"/>
        </w:rPr>
      </w:pPr>
    </w:p>
    <w:p w:rsidR="00AE649D" w:rsidRDefault="00AE649D" w:rsidP="004C1BA5">
      <w:pPr>
        <w:pStyle w:val="Web"/>
        <w:spacing w:before="0" w:beforeAutospacing="0" w:after="0" w:afterAutospacing="0" w:line="440" w:lineRule="exact"/>
        <w:rPr>
          <w:rFonts w:ascii="標楷體" w:eastAsia="標楷體" w:hAnsi="標楷體"/>
          <w:color w:val="auto"/>
          <w:kern w:val="2"/>
          <w:sz w:val="28"/>
          <w:szCs w:val="28"/>
          <w:u w:val="single"/>
        </w:rPr>
      </w:pPr>
    </w:p>
    <w:p w:rsidR="00AE649D" w:rsidRDefault="00AE649D" w:rsidP="004C1BA5">
      <w:pPr>
        <w:pStyle w:val="Web"/>
        <w:spacing w:before="0" w:beforeAutospacing="0" w:after="0" w:afterAutospacing="0" w:line="440" w:lineRule="exact"/>
        <w:rPr>
          <w:rFonts w:ascii="標楷體" w:eastAsia="標楷體" w:hAnsi="標楷體"/>
          <w:color w:val="auto"/>
          <w:kern w:val="2"/>
          <w:sz w:val="28"/>
          <w:szCs w:val="28"/>
          <w:u w:val="single"/>
        </w:rPr>
      </w:pPr>
    </w:p>
    <w:p w:rsidR="00AE649D" w:rsidRPr="00A15F7A" w:rsidRDefault="00AE649D" w:rsidP="004C1BA5">
      <w:pPr>
        <w:pStyle w:val="Web"/>
        <w:spacing w:before="0" w:beforeAutospacing="0" w:after="0" w:afterAutospacing="0" w:line="440" w:lineRule="exact"/>
        <w:rPr>
          <w:rFonts w:ascii="標楷體" w:eastAsia="標楷體" w:hAnsi="標楷體"/>
          <w:color w:val="auto"/>
          <w:kern w:val="2"/>
          <w:sz w:val="28"/>
          <w:szCs w:val="28"/>
          <w:u w:val="single"/>
        </w:rPr>
        <w:sectPr w:rsidR="00AE649D" w:rsidRPr="00A15F7A" w:rsidSect="002B280C">
          <w:pgSz w:w="11906" w:h="16838"/>
          <w:pgMar w:top="1134" w:right="1134" w:bottom="1134" w:left="1134" w:header="851" w:footer="992" w:gutter="0"/>
          <w:cols w:space="425"/>
          <w:docGrid w:type="linesAndChars" w:linePitch="360"/>
        </w:sectPr>
      </w:pPr>
    </w:p>
    <w:p w:rsidR="004D1735" w:rsidRPr="004D1735" w:rsidRDefault="004D1735" w:rsidP="004D1735">
      <w:pPr>
        <w:widowControl/>
        <w:spacing w:line="400" w:lineRule="exact"/>
        <w:jc w:val="center"/>
        <w:rPr>
          <w:rFonts w:ascii="標楷體" w:eastAsia="標楷體" w:hAnsi="標楷體" w:cs="新細明體"/>
          <w:b/>
          <w:kern w:val="0"/>
          <w:sz w:val="28"/>
          <w:szCs w:val="28"/>
        </w:rPr>
      </w:pPr>
      <w:r w:rsidRPr="004D1735">
        <w:rPr>
          <w:rFonts w:ascii="標楷體" w:eastAsia="標楷體" w:hAnsi="標楷體" w:cs="新細明體" w:hint="eastAsia"/>
          <w:b/>
          <w:kern w:val="0"/>
          <w:sz w:val="28"/>
          <w:szCs w:val="28"/>
        </w:rPr>
        <w:lastRenderedPageBreak/>
        <w:t>(基金名稱)內部控制制度控制作業自行評估表</w:t>
      </w:r>
    </w:p>
    <w:p w:rsidR="00373128" w:rsidRPr="004D1735" w:rsidRDefault="00373128" w:rsidP="004D1735">
      <w:pPr>
        <w:widowControl/>
        <w:spacing w:line="280" w:lineRule="exact"/>
        <w:ind w:leftChars="75" w:left="641" w:hangingChars="192" w:hanging="461"/>
        <w:jc w:val="center"/>
        <w:rPr>
          <w:rFonts w:ascii="標楷體" w:eastAsia="標楷體" w:hAnsi="標楷體" w:cs="新細明體"/>
          <w:kern w:val="0"/>
        </w:rPr>
      </w:pPr>
      <w:r w:rsidRPr="004D1735">
        <w:rPr>
          <w:rFonts w:ascii="標楷體" w:eastAsia="標楷體" w:hAnsi="標楷體" w:cs="新細明體" w:hint="eastAsia"/>
          <w:kern w:val="0"/>
        </w:rPr>
        <w:t>○○年度</w:t>
      </w:r>
    </w:p>
    <w:p w:rsidR="00613137" w:rsidRPr="007A2DFB" w:rsidRDefault="00613137" w:rsidP="007378FE">
      <w:pPr>
        <w:pStyle w:val="Web"/>
        <w:spacing w:before="0" w:beforeAutospacing="0" w:after="0" w:afterAutospacing="0" w:line="280" w:lineRule="exact"/>
        <w:ind w:left="461" w:hangingChars="192" w:hanging="461"/>
        <w:rPr>
          <w:rFonts w:ascii="標楷體" w:eastAsia="標楷體" w:hAnsi="標楷體"/>
          <w:color w:val="auto"/>
          <w:kern w:val="2"/>
        </w:rPr>
      </w:pPr>
      <w:r w:rsidRPr="007A2DFB">
        <w:rPr>
          <w:rFonts w:ascii="標楷體" w:eastAsia="標楷體" w:hAnsi="標楷體" w:hint="eastAsia"/>
          <w:color w:val="auto"/>
          <w:kern w:val="2"/>
        </w:rPr>
        <w:t>評估單位：</w:t>
      </w:r>
      <w:r w:rsidR="004D1735">
        <w:rPr>
          <w:rFonts w:ascii="標楷體" w:eastAsia="標楷體" w:hAnsi="標楷體" w:hint="eastAsia"/>
          <w:color w:val="auto"/>
          <w:kern w:val="2"/>
        </w:rPr>
        <w:t>主計機構○○科或</w:t>
      </w:r>
      <w:r w:rsidR="005776F7" w:rsidRPr="007A2DFB">
        <w:rPr>
          <w:rFonts w:ascii="標楷體" w:eastAsia="標楷體" w:hAnsi="標楷體" w:hint="eastAsia"/>
          <w:color w:val="auto"/>
          <w:kern w:val="2"/>
        </w:rPr>
        <w:t>會計單位</w:t>
      </w:r>
    </w:p>
    <w:p w:rsidR="004D70CF" w:rsidRPr="007A2DFB" w:rsidRDefault="00613137" w:rsidP="007378FE">
      <w:pPr>
        <w:pStyle w:val="Web"/>
        <w:spacing w:before="0" w:beforeAutospacing="0" w:after="0" w:afterAutospacing="0" w:line="280" w:lineRule="exact"/>
        <w:ind w:left="461" w:hangingChars="192" w:hanging="461"/>
        <w:rPr>
          <w:rFonts w:ascii="標楷體" w:eastAsia="標楷體" w:hAnsi="標楷體"/>
          <w:color w:val="auto"/>
          <w:kern w:val="2"/>
        </w:rPr>
      </w:pPr>
      <w:r w:rsidRPr="007A2DFB">
        <w:rPr>
          <w:rFonts w:ascii="標楷體" w:eastAsia="標楷體" w:hAnsi="標楷體" w:hint="eastAsia"/>
          <w:color w:val="auto"/>
          <w:kern w:val="2"/>
        </w:rPr>
        <w:t>作業類別（項目）：</w:t>
      </w:r>
      <w:r w:rsidR="00762BD6" w:rsidRPr="007A2DFB">
        <w:rPr>
          <w:rFonts w:ascii="標楷體" w:eastAsia="標楷體" w:hAnsi="標楷體" w:hint="eastAsia"/>
          <w:color w:val="auto"/>
          <w:kern w:val="2"/>
        </w:rPr>
        <w:t>附屬單位預算編造分期實施計畫及收支估計表作業</w:t>
      </w:r>
    </w:p>
    <w:p w:rsidR="004D70CF" w:rsidRPr="007A2DFB" w:rsidRDefault="004D70CF" w:rsidP="007378FE">
      <w:pPr>
        <w:pStyle w:val="Web"/>
        <w:spacing w:before="0" w:beforeAutospacing="0" w:after="0" w:afterAutospacing="0" w:line="280" w:lineRule="exact"/>
        <w:ind w:left="461" w:hangingChars="192" w:hanging="461"/>
        <w:rPr>
          <w:rFonts w:ascii="標楷體" w:eastAsia="標楷體" w:hAnsi="標楷體"/>
          <w:color w:val="auto"/>
          <w:kern w:val="2"/>
        </w:rPr>
      </w:pPr>
      <w:r w:rsidRPr="007A2DFB">
        <w:rPr>
          <w:rFonts w:ascii="標楷體" w:eastAsia="標楷體" w:hAnsi="標楷體" w:hint="eastAsia"/>
          <w:color w:val="auto"/>
          <w:kern w:val="2"/>
        </w:rPr>
        <w:t>評估期間：○○年○○月○○日至○○年○○月○○日</w:t>
      </w:r>
      <w:r w:rsidR="0088366F" w:rsidRPr="007A2DFB">
        <w:rPr>
          <w:rFonts w:ascii="標楷體" w:eastAsia="標楷體" w:hAnsi="標楷體" w:hint="eastAsia"/>
          <w:color w:val="auto"/>
          <w:kern w:val="2"/>
        </w:rPr>
        <w:t xml:space="preserve">  </w:t>
      </w:r>
      <w:r w:rsidR="006A36AC" w:rsidRPr="007A2DFB">
        <w:rPr>
          <w:rFonts w:ascii="標楷體" w:eastAsia="標楷體" w:hAnsi="標楷體" w:hint="eastAsia"/>
          <w:color w:val="auto"/>
          <w:kern w:val="2"/>
        </w:rPr>
        <w:t xml:space="preserve"> </w:t>
      </w:r>
      <w:r w:rsidR="004A4D59" w:rsidRPr="007A2DFB">
        <w:rPr>
          <w:rFonts w:ascii="標楷體" w:eastAsia="標楷體" w:hAnsi="標楷體" w:hint="eastAsia"/>
          <w:color w:val="auto"/>
          <w:kern w:val="2"/>
        </w:rPr>
        <w:t xml:space="preserve">      </w:t>
      </w:r>
      <w:r w:rsidRPr="007A2DFB">
        <w:rPr>
          <w:rFonts w:ascii="標楷體" w:eastAsia="標楷體" w:hAnsi="標楷體" w:hint="eastAsia"/>
          <w:color w:val="auto"/>
          <w:kern w:val="2"/>
        </w:rPr>
        <w:t xml:space="preserve">   </w:t>
      </w:r>
    </w:p>
    <w:p w:rsidR="00613137" w:rsidRPr="007A2DFB" w:rsidRDefault="00613137" w:rsidP="007378FE">
      <w:pPr>
        <w:pStyle w:val="Web"/>
        <w:spacing w:before="0" w:beforeAutospacing="0" w:after="0" w:afterAutospacing="0" w:line="280" w:lineRule="exact"/>
        <w:ind w:left="461" w:hangingChars="192" w:hanging="461"/>
        <w:jc w:val="right"/>
        <w:rPr>
          <w:rFonts w:ascii="標楷體" w:eastAsia="標楷體" w:hAnsi="標楷體"/>
          <w:color w:val="auto"/>
          <w:kern w:val="2"/>
        </w:rPr>
      </w:pPr>
      <w:r w:rsidRPr="007A2DFB">
        <w:rPr>
          <w:rFonts w:ascii="標楷體" w:eastAsia="標楷體" w:hAnsi="標楷體" w:hint="eastAsia"/>
          <w:color w:val="auto"/>
          <w:kern w:val="2"/>
        </w:rPr>
        <w:t>評估日期</w:t>
      </w:r>
      <w:r w:rsidR="004D70CF" w:rsidRPr="007A2DFB">
        <w:rPr>
          <w:rFonts w:ascii="標楷體" w:eastAsia="標楷體" w:hAnsi="標楷體" w:hint="eastAsia"/>
          <w:color w:val="auto"/>
          <w:kern w:val="2"/>
        </w:rPr>
        <w:t xml:space="preserve">：   </w:t>
      </w:r>
      <w:r w:rsidRPr="007A2DFB">
        <w:rPr>
          <w:rFonts w:ascii="標楷體" w:eastAsia="標楷體" w:hAnsi="標楷體" w:hint="eastAsia"/>
          <w:color w:val="auto"/>
          <w:kern w:val="2"/>
        </w:rPr>
        <w:t>年  月  日</w:t>
      </w:r>
    </w:p>
    <w:tbl>
      <w:tblPr>
        <w:tblW w:w="9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8"/>
        <w:gridCol w:w="736"/>
        <w:gridCol w:w="708"/>
        <w:gridCol w:w="709"/>
        <w:gridCol w:w="709"/>
        <w:gridCol w:w="709"/>
        <w:gridCol w:w="1526"/>
      </w:tblGrid>
      <w:tr w:rsidR="00CD13CE" w:rsidRPr="00CD13CE" w:rsidTr="0053708E">
        <w:trPr>
          <w:jc w:val="center"/>
        </w:trPr>
        <w:tc>
          <w:tcPr>
            <w:tcW w:w="4508" w:type="dxa"/>
            <w:vMerge w:val="restart"/>
            <w:vAlign w:val="center"/>
          </w:tcPr>
          <w:p w:rsidR="00CD13CE" w:rsidRPr="00CD13CE" w:rsidRDefault="00CD13CE" w:rsidP="00CD13CE">
            <w:pPr>
              <w:widowControl/>
              <w:spacing w:line="280" w:lineRule="exact"/>
              <w:jc w:val="center"/>
              <w:rPr>
                <w:rFonts w:ascii="標楷體" w:eastAsia="標楷體" w:hAnsi="標楷體"/>
                <w:color w:val="FF0000"/>
              </w:rPr>
            </w:pPr>
            <w:r w:rsidRPr="00CD13CE">
              <w:rPr>
                <w:rFonts w:ascii="標楷體" w:eastAsia="標楷體" w:hAnsi="標楷體" w:hint="eastAsia"/>
              </w:rPr>
              <w:t>控制重點</w:t>
            </w:r>
          </w:p>
        </w:tc>
        <w:tc>
          <w:tcPr>
            <w:tcW w:w="3571" w:type="dxa"/>
            <w:gridSpan w:val="5"/>
          </w:tcPr>
          <w:p w:rsidR="00CD13CE" w:rsidRPr="00CD13CE" w:rsidRDefault="00CD13CE" w:rsidP="00CD13CE">
            <w:pPr>
              <w:widowControl/>
              <w:spacing w:line="280" w:lineRule="exact"/>
              <w:jc w:val="center"/>
              <w:rPr>
                <w:rFonts w:ascii="標楷體" w:eastAsia="標楷體" w:hAnsi="標楷體"/>
              </w:rPr>
            </w:pPr>
            <w:r w:rsidRPr="00CD13CE">
              <w:rPr>
                <w:rFonts w:ascii="標楷體" w:eastAsia="標楷體" w:hAnsi="標楷體" w:hint="eastAsia"/>
              </w:rPr>
              <w:t>評估情形</w:t>
            </w:r>
          </w:p>
        </w:tc>
        <w:tc>
          <w:tcPr>
            <w:tcW w:w="1526" w:type="dxa"/>
            <w:vMerge w:val="restart"/>
            <w:vAlign w:val="center"/>
          </w:tcPr>
          <w:p w:rsidR="00CD13CE" w:rsidRPr="00CD13CE" w:rsidRDefault="00CD13CE" w:rsidP="00CD13CE">
            <w:pPr>
              <w:widowControl/>
              <w:spacing w:line="280" w:lineRule="exact"/>
              <w:jc w:val="center"/>
              <w:rPr>
                <w:rFonts w:ascii="標楷體" w:eastAsia="標楷體" w:hAnsi="標楷體"/>
              </w:rPr>
            </w:pPr>
            <w:r w:rsidRPr="00CD13CE">
              <w:rPr>
                <w:rFonts w:ascii="標楷體" w:eastAsia="標楷體" w:hAnsi="標楷體" w:hint="eastAsia"/>
              </w:rPr>
              <w:t>改善措施</w:t>
            </w:r>
          </w:p>
        </w:tc>
      </w:tr>
      <w:tr w:rsidR="00CD13CE" w:rsidRPr="00CD13CE" w:rsidTr="0053708E">
        <w:trPr>
          <w:trHeight w:val="297"/>
          <w:jc w:val="center"/>
        </w:trPr>
        <w:tc>
          <w:tcPr>
            <w:tcW w:w="4508" w:type="dxa"/>
            <w:vMerge/>
            <w:tcBorders>
              <w:bottom w:val="single" w:sz="4" w:space="0" w:color="auto"/>
            </w:tcBorders>
          </w:tcPr>
          <w:p w:rsidR="00CD13CE" w:rsidRPr="00CD13CE" w:rsidRDefault="00CD13CE" w:rsidP="00CD13CE">
            <w:pPr>
              <w:widowControl/>
              <w:spacing w:line="440" w:lineRule="exact"/>
              <w:jc w:val="center"/>
              <w:rPr>
                <w:rFonts w:ascii="標楷體" w:eastAsia="標楷體" w:hAnsi="標楷體"/>
                <w:color w:val="FF0000"/>
                <w:sz w:val="20"/>
                <w:szCs w:val="20"/>
              </w:rPr>
            </w:pPr>
          </w:p>
        </w:tc>
        <w:tc>
          <w:tcPr>
            <w:tcW w:w="736" w:type="dxa"/>
            <w:tcBorders>
              <w:bottom w:val="single" w:sz="4" w:space="0" w:color="auto"/>
            </w:tcBorders>
          </w:tcPr>
          <w:p w:rsidR="00CD13CE" w:rsidRPr="00CD13CE" w:rsidRDefault="00CD13CE" w:rsidP="00CD13CE">
            <w:pPr>
              <w:widowControl/>
              <w:spacing w:line="280" w:lineRule="exact"/>
              <w:jc w:val="center"/>
              <w:rPr>
                <w:rFonts w:ascii="標楷體" w:eastAsia="標楷體" w:hAnsi="標楷體"/>
              </w:rPr>
            </w:pPr>
            <w:r w:rsidRPr="00CD13CE">
              <w:rPr>
                <w:rFonts w:ascii="標楷體" w:eastAsia="標楷體" w:hAnsi="標楷體" w:hint="eastAsia"/>
              </w:rPr>
              <w:t>落實</w:t>
            </w:r>
          </w:p>
        </w:tc>
        <w:tc>
          <w:tcPr>
            <w:tcW w:w="708" w:type="dxa"/>
            <w:tcBorders>
              <w:bottom w:val="single" w:sz="4" w:space="0" w:color="auto"/>
            </w:tcBorders>
          </w:tcPr>
          <w:p w:rsidR="00CD13CE" w:rsidRPr="00CD13CE" w:rsidRDefault="00CD13CE" w:rsidP="00CD13CE">
            <w:pPr>
              <w:spacing w:line="280" w:lineRule="exact"/>
              <w:jc w:val="center"/>
            </w:pPr>
            <w:r w:rsidRPr="00CD13CE">
              <w:rPr>
                <w:rFonts w:ascii="標楷體" w:eastAsia="標楷體" w:hAnsi="標楷體" w:hint="eastAsia"/>
              </w:rPr>
              <w:t>部分落實</w:t>
            </w:r>
          </w:p>
        </w:tc>
        <w:tc>
          <w:tcPr>
            <w:tcW w:w="709" w:type="dxa"/>
            <w:tcBorders>
              <w:bottom w:val="single" w:sz="4" w:space="0" w:color="auto"/>
            </w:tcBorders>
          </w:tcPr>
          <w:p w:rsidR="00CD13CE" w:rsidRPr="00CD13CE" w:rsidRDefault="00CD13CE" w:rsidP="00CD13CE">
            <w:pPr>
              <w:spacing w:line="280" w:lineRule="exact"/>
              <w:jc w:val="center"/>
            </w:pPr>
            <w:r w:rsidRPr="00CD13CE">
              <w:rPr>
                <w:rFonts w:ascii="標楷體" w:eastAsia="標楷體" w:hAnsi="標楷體" w:hint="eastAsia"/>
              </w:rPr>
              <w:t>未落實</w:t>
            </w:r>
          </w:p>
        </w:tc>
        <w:tc>
          <w:tcPr>
            <w:tcW w:w="709" w:type="dxa"/>
            <w:tcBorders>
              <w:bottom w:val="single" w:sz="4" w:space="0" w:color="auto"/>
            </w:tcBorders>
          </w:tcPr>
          <w:p w:rsidR="00CD13CE" w:rsidRPr="00CD13CE" w:rsidRDefault="00CD13CE" w:rsidP="00CD13CE">
            <w:pPr>
              <w:widowControl/>
              <w:spacing w:line="280" w:lineRule="exact"/>
              <w:jc w:val="center"/>
              <w:rPr>
                <w:rFonts w:ascii="標楷體" w:eastAsia="標楷體" w:hAnsi="標楷體"/>
              </w:rPr>
            </w:pPr>
            <w:r w:rsidRPr="00CD13CE">
              <w:rPr>
                <w:rFonts w:ascii="標楷體" w:eastAsia="標楷體" w:hAnsi="標楷體" w:hint="eastAsia"/>
              </w:rPr>
              <w:t>不適用</w:t>
            </w:r>
          </w:p>
        </w:tc>
        <w:tc>
          <w:tcPr>
            <w:tcW w:w="709" w:type="dxa"/>
            <w:tcBorders>
              <w:bottom w:val="single" w:sz="4" w:space="0" w:color="auto"/>
            </w:tcBorders>
          </w:tcPr>
          <w:p w:rsidR="00CD13CE" w:rsidRPr="00CD13CE" w:rsidRDefault="00CD13CE" w:rsidP="00CD13CE">
            <w:pPr>
              <w:widowControl/>
              <w:spacing w:line="280" w:lineRule="exact"/>
              <w:jc w:val="center"/>
              <w:rPr>
                <w:rFonts w:ascii="標楷體" w:eastAsia="標楷體" w:hAnsi="標楷體"/>
              </w:rPr>
            </w:pPr>
            <w:r w:rsidRPr="00CD13CE">
              <w:rPr>
                <w:rFonts w:ascii="標楷體" w:eastAsia="標楷體" w:hAnsi="標楷體" w:hint="eastAsia"/>
              </w:rPr>
              <w:t>其他</w:t>
            </w:r>
          </w:p>
        </w:tc>
        <w:tc>
          <w:tcPr>
            <w:tcW w:w="1526" w:type="dxa"/>
            <w:vMerge/>
            <w:tcBorders>
              <w:bottom w:val="single" w:sz="4" w:space="0" w:color="auto"/>
            </w:tcBorders>
          </w:tcPr>
          <w:p w:rsidR="00CD13CE" w:rsidRPr="00CD13CE" w:rsidRDefault="00CD13CE" w:rsidP="00CD13CE">
            <w:pPr>
              <w:widowControl/>
              <w:spacing w:line="280" w:lineRule="exact"/>
              <w:jc w:val="center"/>
              <w:rPr>
                <w:rFonts w:ascii="標楷體" w:eastAsia="標楷體" w:hAnsi="標楷體"/>
                <w:color w:val="FF0000"/>
              </w:rPr>
            </w:pPr>
          </w:p>
        </w:tc>
      </w:tr>
      <w:tr w:rsidR="00CD13CE" w:rsidRPr="00CD13CE" w:rsidTr="0053708E">
        <w:trPr>
          <w:trHeight w:val="297"/>
          <w:jc w:val="center"/>
        </w:trPr>
        <w:tc>
          <w:tcPr>
            <w:tcW w:w="4508" w:type="dxa"/>
            <w:tcBorders>
              <w:bottom w:val="single" w:sz="4" w:space="0" w:color="auto"/>
            </w:tcBorders>
          </w:tcPr>
          <w:p w:rsidR="00CD13CE" w:rsidRPr="00CD13CE" w:rsidRDefault="00CD13CE" w:rsidP="00CD13CE">
            <w:pPr>
              <w:widowControl/>
              <w:spacing w:line="280" w:lineRule="exact"/>
              <w:ind w:left="480" w:hangingChars="200" w:hanging="480"/>
              <w:jc w:val="both"/>
              <w:rPr>
                <w:rFonts w:ascii="標楷體" w:eastAsia="標楷體" w:hAnsi="標楷體"/>
              </w:rPr>
            </w:pPr>
            <w:r w:rsidRPr="00CD13CE">
              <w:rPr>
                <w:rFonts w:ascii="標楷體" w:eastAsia="標楷體" w:hAnsi="標楷體" w:hint="eastAsia"/>
              </w:rPr>
              <w:t>一、業務單位是否依規定時程，提供會計單位相關資料；資料內容及各項計算是否正確無誤，是否符合附屬單位預算執行要點有關預算控制及執行之規定。</w:t>
            </w:r>
          </w:p>
        </w:tc>
        <w:tc>
          <w:tcPr>
            <w:tcW w:w="736" w:type="dxa"/>
            <w:tcBorders>
              <w:bottom w:val="single" w:sz="4" w:space="0" w:color="auto"/>
            </w:tcBorders>
          </w:tcPr>
          <w:p w:rsidR="00CD13CE" w:rsidRPr="00CD13CE" w:rsidRDefault="00CD13CE" w:rsidP="00CD13CE">
            <w:pPr>
              <w:widowControl/>
              <w:spacing w:line="280" w:lineRule="exact"/>
              <w:jc w:val="center"/>
              <w:rPr>
                <w:rFonts w:ascii="標楷體" w:eastAsia="標楷體" w:hAnsi="標楷體"/>
              </w:rPr>
            </w:pPr>
          </w:p>
        </w:tc>
        <w:tc>
          <w:tcPr>
            <w:tcW w:w="708" w:type="dxa"/>
            <w:tcBorders>
              <w:bottom w:val="single" w:sz="4" w:space="0" w:color="auto"/>
            </w:tcBorders>
          </w:tcPr>
          <w:p w:rsidR="00CD13CE" w:rsidRPr="00CD13CE" w:rsidRDefault="00CD13CE" w:rsidP="00CD13CE">
            <w:pPr>
              <w:spacing w:line="280" w:lineRule="exact"/>
              <w:jc w:val="center"/>
              <w:rPr>
                <w:rFonts w:ascii="標楷體" w:eastAsia="標楷體" w:hAnsi="標楷體"/>
              </w:rPr>
            </w:pPr>
          </w:p>
        </w:tc>
        <w:tc>
          <w:tcPr>
            <w:tcW w:w="709" w:type="dxa"/>
            <w:tcBorders>
              <w:bottom w:val="single" w:sz="4" w:space="0" w:color="auto"/>
            </w:tcBorders>
          </w:tcPr>
          <w:p w:rsidR="00CD13CE" w:rsidRPr="00CD13CE" w:rsidRDefault="00CD13CE" w:rsidP="00CD13CE">
            <w:pPr>
              <w:spacing w:line="280" w:lineRule="exact"/>
              <w:jc w:val="center"/>
              <w:rPr>
                <w:rFonts w:ascii="標楷體" w:eastAsia="標楷體" w:hAnsi="標楷體"/>
              </w:rPr>
            </w:pPr>
          </w:p>
        </w:tc>
        <w:tc>
          <w:tcPr>
            <w:tcW w:w="709" w:type="dxa"/>
            <w:tcBorders>
              <w:bottom w:val="single" w:sz="4" w:space="0" w:color="auto"/>
            </w:tcBorders>
          </w:tcPr>
          <w:p w:rsidR="00CD13CE" w:rsidRPr="00CD13CE" w:rsidRDefault="00CD13CE" w:rsidP="00CD13CE">
            <w:pPr>
              <w:widowControl/>
              <w:spacing w:line="280" w:lineRule="exact"/>
              <w:jc w:val="center"/>
              <w:rPr>
                <w:rFonts w:ascii="標楷體" w:eastAsia="標楷體" w:hAnsi="標楷體"/>
              </w:rPr>
            </w:pPr>
          </w:p>
        </w:tc>
        <w:tc>
          <w:tcPr>
            <w:tcW w:w="709" w:type="dxa"/>
            <w:tcBorders>
              <w:bottom w:val="single" w:sz="4" w:space="0" w:color="auto"/>
            </w:tcBorders>
          </w:tcPr>
          <w:p w:rsidR="00CD13CE" w:rsidRPr="00CD13CE" w:rsidRDefault="00CD13CE" w:rsidP="00CD13CE">
            <w:pPr>
              <w:widowControl/>
              <w:spacing w:line="280" w:lineRule="exact"/>
              <w:jc w:val="center"/>
              <w:rPr>
                <w:rFonts w:ascii="標楷體" w:eastAsia="標楷體" w:hAnsi="標楷體"/>
              </w:rPr>
            </w:pPr>
          </w:p>
        </w:tc>
        <w:tc>
          <w:tcPr>
            <w:tcW w:w="1526" w:type="dxa"/>
            <w:tcBorders>
              <w:bottom w:val="single" w:sz="4" w:space="0" w:color="auto"/>
            </w:tcBorders>
          </w:tcPr>
          <w:p w:rsidR="00CD13CE" w:rsidRPr="00CD13CE" w:rsidRDefault="00CD13CE" w:rsidP="00CD13CE">
            <w:pPr>
              <w:widowControl/>
              <w:spacing w:line="280" w:lineRule="exact"/>
              <w:jc w:val="center"/>
              <w:rPr>
                <w:rFonts w:ascii="標楷體" w:eastAsia="標楷體" w:hAnsi="標楷體"/>
                <w:color w:val="FF0000"/>
              </w:rPr>
            </w:pPr>
          </w:p>
        </w:tc>
      </w:tr>
      <w:tr w:rsidR="00CD13CE" w:rsidRPr="00CD13CE" w:rsidTr="0053708E">
        <w:trPr>
          <w:trHeight w:val="297"/>
          <w:jc w:val="center"/>
        </w:trPr>
        <w:tc>
          <w:tcPr>
            <w:tcW w:w="4508" w:type="dxa"/>
            <w:tcBorders>
              <w:bottom w:val="single" w:sz="4" w:space="0" w:color="auto"/>
            </w:tcBorders>
          </w:tcPr>
          <w:p w:rsidR="00CD13CE" w:rsidRPr="00CD13CE" w:rsidRDefault="00CD13CE" w:rsidP="00CD13CE">
            <w:pPr>
              <w:widowControl/>
              <w:spacing w:line="280" w:lineRule="exact"/>
              <w:ind w:left="480" w:hangingChars="200" w:hanging="480"/>
              <w:jc w:val="both"/>
              <w:rPr>
                <w:rFonts w:ascii="標楷體" w:eastAsia="標楷體" w:hAnsi="標楷體"/>
              </w:rPr>
            </w:pPr>
            <w:r w:rsidRPr="00CD13CE">
              <w:rPr>
                <w:rFonts w:ascii="標楷體" w:eastAsia="標楷體" w:hAnsi="標楷體" w:hint="eastAsia"/>
              </w:rPr>
              <w:t>二、估計表以每半年為一期，各期是否於規定期限內編成，簽奉基金主持人或其授權</w:t>
            </w:r>
            <w:proofErr w:type="gramStart"/>
            <w:r w:rsidRPr="00CD13CE">
              <w:rPr>
                <w:rFonts w:ascii="標楷體" w:eastAsia="標楷體" w:hAnsi="標楷體" w:hint="eastAsia"/>
              </w:rPr>
              <w:t>代簽人核准</w:t>
            </w:r>
            <w:proofErr w:type="gramEnd"/>
            <w:r w:rsidRPr="00CD13CE">
              <w:rPr>
                <w:rFonts w:ascii="標楷體" w:eastAsia="標楷體" w:hAnsi="標楷體" w:hint="eastAsia"/>
              </w:rPr>
              <w:t>，以陳報基金主管機關審核後核轉本府核定，並轉送本府財政處及審計機關備查。</w:t>
            </w:r>
          </w:p>
        </w:tc>
        <w:tc>
          <w:tcPr>
            <w:tcW w:w="736" w:type="dxa"/>
            <w:tcBorders>
              <w:bottom w:val="single" w:sz="4" w:space="0" w:color="auto"/>
            </w:tcBorders>
          </w:tcPr>
          <w:p w:rsidR="00CD13CE" w:rsidRPr="00CD13CE" w:rsidRDefault="00CD13CE" w:rsidP="00CD13CE">
            <w:pPr>
              <w:widowControl/>
              <w:spacing w:line="280" w:lineRule="exact"/>
              <w:jc w:val="center"/>
              <w:rPr>
                <w:rFonts w:ascii="標楷體" w:eastAsia="標楷體" w:hAnsi="標楷體"/>
              </w:rPr>
            </w:pPr>
          </w:p>
        </w:tc>
        <w:tc>
          <w:tcPr>
            <w:tcW w:w="708" w:type="dxa"/>
            <w:tcBorders>
              <w:bottom w:val="single" w:sz="4" w:space="0" w:color="auto"/>
            </w:tcBorders>
          </w:tcPr>
          <w:p w:rsidR="00CD13CE" w:rsidRPr="00CD13CE" w:rsidRDefault="00CD13CE" w:rsidP="00CD13CE">
            <w:pPr>
              <w:spacing w:line="280" w:lineRule="exact"/>
              <w:jc w:val="center"/>
              <w:rPr>
                <w:rFonts w:ascii="標楷體" w:eastAsia="標楷體" w:hAnsi="標楷體"/>
              </w:rPr>
            </w:pPr>
          </w:p>
        </w:tc>
        <w:tc>
          <w:tcPr>
            <w:tcW w:w="709" w:type="dxa"/>
            <w:tcBorders>
              <w:bottom w:val="single" w:sz="4" w:space="0" w:color="auto"/>
            </w:tcBorders>
          </w:tcPr>
          <w:p w:rsidR="00CD13CE" w:rsidRPr="00CD13CE" w:rsidRDefault="00CD13CE" w:rsidP="00CD13CE">
            <w:pPr>
              <w:spacing w:line="280" w:lineRule="exact"/>
              <w:jc w:val="center"/>
              <w:rPr>
                <w:rFonts w:ascii="標楷體" w:eastAsia="標楷體" w:hAnsi="標楷體"/>
              </w:rPr>
            </w:pPr>
          </w:p>
        </w:tc>
        <w:tc>
          <w:tcPr>
            <w:tcW w:w="709" w:type="dxa"/>
            <w:tcBorders>
              <w:bottom w:val="single" w:sz="4" w:space="0" w:color="auto"/>
            </w:tcBorders>
          </w:tcPr>
          <w:p w:rsidR="00CD13CE" w:rsidRPr="00CD13CE" w:rsidRDefault="00CD13CE" w:rsidP="00CD13CE">
            <w:pPr>
              <w:widowControl/>
              <w:spacing w:line="280" w:lineRule="exact"/>
              <w:jc w:val="center"/>
              <w:rPr>
                <w:rFonts w:ascii="標楷體" w:eastAsia="標楷體" w:hAnsi="標楷體"/>
              </w:rPr>
            </w:pPr>
          </w:p>
        </w:tc>
        <w:tc>
          <w:tcPr>
            <w:tcW w:w="709" w:type="dxa"/>
            <w:tcBorders>
              <w:bottom w:val="single" w:sz="4" w:space="0" w:color="auto"/>
            </w:tcBorders>
          </w:tcPr>
          <w:p w:rsidR="00CD13CE" w:rsidRPr="00CD13CE" w:rsidRDefault="00CD13CE" w:rsidP="00CD13CE">
            <w:pPr>
              <w:widowControl/>
              <w:spacing w:line="280" w:lineRule="exact"/>
              <w:jc w:val="center"/>
              <w:rPr>
                <w:rFonts w:ascii="標楷體" w:eastAsia="標楷體" w:hAnsi="標楷體"/>
              </w:rPr>
            </w:pPr>
          </w:p>
        </w:tc>
        <w:tc>
          <w:tcPr>
            <w:tcW w:w="1526" w:type="dxa"/>
            <w:tcBorders>
              <w:bottom w:val="single" w:sz="4" w:space="0" w:color="auto"/>
            </w:tcBorders>
          </w:tcPr>
          <w:p w:rsidR="00CD13CE" w:rsidRPr="00CD13CE" w:rsidRDefault="00CD13CE" w:rsidP="00CD13CE">
            <w:pPr>
              <w:widowControl/>
              <w:spacing w:line="280" w:lineRule="exact"/>
              <w:jc w:val="center"/>
              <w:rPr>
                <w:rFonts w:ascii="標楷體" w:eastAsia="標楷體" w:hAnsi="標楷體"/>
                <w:color w:val="FF0000"/>
              </w:rPr>
            </w:pPr>
          </w:p>
        </w:tc>
      </w:tr>
      <w:tr w:rsidR="00CD13CE" w:rsidRPr="00CD13CE" w:rsidTr="0053708E">
        <w:trPr>
          <w:trHeight w:val="297"/>
          <w:jc w:val="center"/>
        </w:trPr>
        <w:tc>
          <w:tcPr>
            <w:tcW w:w="4508" w:type="dxa"/>
            <w:tcBorders>
              <w:bottom w:val="single" w:sz="4" w:space="0" w:color="auto"/>
            </w:tcBorders>
          </w:tcPr>
          <w:p w:rsidR="00CD13CE" w:rsidRPr="00CD13CE" w:rsidRDefault="00CD13CE" w:rsidP="00CD13CE">
            <w:pPr>
              <w:widowControl/>
              <w:spacing w:line="280" w:lineRule="exact"/>
              <w:ind w:left="480" w:hangingChars="200" w:hanging="480"/>
              <w:jc w:val="both"/>
              <w:rPr>
                <w:rFonts w:ascii="標楷體" w:eastAsia="標楷體" w:hAnsi="標楷體"/>
              </w:rPr>
            </w:pPr>
            <w:r w:rsidRPr="00CD13CE">
              <w:rPr>
                <w:rFonts w:ascii="標楷體" w:eastAsia="標楷體" w:hAnsi="標楷體" w:hint="eastAsia"/>
              </w:rPr>
              <w:t>三、法定預算尚未發布前，編製分期實施計畫及收支估計表，表內法定預算</w:t>
            </w:r>
            <w:proofErr w:type="gramStart"/>
            <w:r w:rsidRPr="00CD13CE">
              <w:rPr>
                <w:rFonts w:ascii="標楷體" w:eastAsia="標楷體" w:hAnsi="標楷體" w:hint="eastAsia"/>
              </w:rPr>
              <w:t>數欄是否暫按</w:t>
            </w:r>
            <w:proofErr w:type="gramEnd"/>
            <w:r w:rsidRPr="00CD13CE">
              <w:rPr>
                <w:rFonts w:ascii="標楷體" w:eastAsia="標楷體" w:hAnsi="標楷體" w:hint="eastAsia"/>
              </w:rPr>
              <w:t>本府核定數編列；法定預算發布後，是否於法定預算發布後確實調整修正分期實施計畫及收支估計表，簽奉基金主持人或其授權</w:t>
            </w:r>
            <w:proofErr w:type="gramStart"/>
            <w:r w:rsidRPr="00CD13CE">
              <w:rPr>
                <w:rFonts w:ascii="標楷體" w:eastAsia="標楷體" w:hAnsi="標楷體" w:hint="eastAsia"/>
              </w:rPr>
              <w:t>代簽人核准</w:t>
            </w:r>
            <w:proofErr w:type="gramEnd"/>
            <w:r w:rsidRPr="00CD13CE">
              <w:rPr>
                <w:rFonts w:ascii="標楷體" w:eastAsia="標楷體" w:hAnsi="標楷體" w:hint="eastAsia"/>
              </w:rPr>
              <w:t>，陳報基金主管機關審核後執行；會計月報是否自當月份起按法定預算數編列。</w:t>
            </w:r>
          </w:p>
        </w:tc>
        <w:tc>
          <w:tcPr>
            <w:tcW w:w="736" w:type="dxa"/>
            <w:tcBorders>
              <w:bottom w:val="single" w:sz="4" w:space="0" w:color="auto"/>
            </w:tcBorders>
          </w:tcPr>
          <w:p w:rsidR="00CD13CE" w:rsidRPr="00CD13CE" w:rsidRDefault="00CD13CE" w:rsidP="00CD13CE">
            <w:pPr>
              <w:widowControl/>
              <w:spacing w:line="280" w:lineRule="exact"/>
              <w:jc w:val="center"/>
              <w:rPr>
                <w:rFonts w:ascii="標楷體" w:eastAsia="標楷體" w:hAnsi="標楷體"/>
              </w:rPr>
            </w:pPr>
          </w:p>
        </w:tc>
        <w:tc>
          <w:tcPr>
            <w:tcW w:w="708" w:type="dxa"/>
            <w:tcBorders>
              <w:bottom w:val="single" w:sz="4" w:space="0" w:color="auto"/>
            </w:tcBorders>
          </w:tcPr>
          <w:p w:rsidR="00CD13CE" w:rsidRPr="00CD13CE" w:rsidRDefault="00CD13CE" w:rsidP="00CD13CE">
            <w:pPr>
              <w:spacing w:line="280" w:lineRule="exact"/>
              <w:jc w:val="center"/>
              <w:rPr>
                <w:rFonts w:ascii="標楷體" w:eastAsia="標楷體" w:hAnsi="標楷體"/>
              </w:rPr>
            </w:pPr>
          </w:p>
        </w:tc>
        <w:tc>
          <w:tcPr>
            <w:tcW w:w="709" w:type="dxa"/>
            <w:tcBorders>
              <w:bottom w:val="single" w:sz="4" w:space="0" w:color="auto"/>
            </w:tcBorders>
          </w:tcPr>
          <w:p w:rsidR="00CD13CE" w:rsidRPr="00CD13CE" w:rsidRDefault="00CD13CE" w:rsidP="00CD13CE">
            <w:pPr>
              <w:spacing w:line="280" w:lineRule="exact"/>
              <w:jc w:val="center"/>
              <w:rPr>
                <w:rFonts w:ascii="標楷體" w:eastAsia="標楷體" w:hAnsi="標楷體"/>
              </w:rPr>
            </w:pPr>
          </w:p>
        </w:tc>
        <w:tc>
          <w:tcPr>
            <w:tcW w:w="709" w:type="dxa"/>
            <w:tcBorders>
              <w:bottom w:val="single" w:sz="4" w:space="0" w:color="auto"/>
            </w:tcBorders>
          </w:tcPr>
          <w:p w:rsidR="00CD13CE" w:rsidRPr="00CD13CE" w:rsidRDefault="00CD13CE" w:rsidP="00CD13CE">
            <w:pPr>
              <w:widowControl/>
              <w:spacing w:line="280" w:lineRule="exact"/>
              <w:jc w:val="center"/>
              <w:rPr>
                <w:rFonts w:ascii="標楷體" w:eastAsia="標楷體" w:hAnsi="標楷體"/>
              </w:rPr>
            </w:pPr>
          </w:p>
        </w:tc>
        <w:tc>
          <w:tcPr>
            <w:tcW w:w="709" w:type="dxa"/>
            <w:tcBorders>
              <w:bottom w:val="single" w:sz="4" w:space="0" w:color="auto"/>
            </w:tcBorders>
          </w:tcPr>
          <w:p w:rsidR="00CD13CE" w:rsidRPr="00CD13CE" w:rsidRDefault="00CD13CE" w:rsidP="00CD13CE">
            <w:pPr>
              <w:widowControl/>
              <w:spacing w:line="280" w:lineRule="exact"/>
              <w:jc w:val="center"/>
              <w:rPr>
                <w:rFonts w:ascii="標楷體" w:eastAsia="標楷體" w:hAnsi="標楷體"/>
              </w:rPr>
            </w:pPr>
          </w:p>
        </w:tc>
        <w:tc>
          <w:tcPr>
            <w:tcW w:w="1526" w:type="dxa"/>
            <w:tcBorders>
              <w:bottom w:val="single" w:sz="4" w:space="0" w:color="auto"/>
            </w:tcBorders>
          </w:tcPr>
          <w:p w:rsidR="00CD13CE" w:rsidRPr="00CD13CE" w:rsidRDefault="00CD13CE" w:rsidP="00CD13CE">
            <w:pPr>
              <w:widowControl/>
              <w:spacing w:line="280" w:lineRule="exact"/>
              <w:jc w:val="center"/>
              <w:rPr>
                <w:rFonts w:ascii="標楷體" w:eastAsia="標楷體" w:hAnsi="標楷體"/>
                <w:color w:val="FF0000"/>
              </w:rPr>
            </w:pPr>
          </w:p>
        </w:tc>
      </w:tr>
      <w:tr w:rsidR="00CD13CE" w:rsidRPr="00CD13CE" w:rsidTr="0053708E">
        <w:trPr>
          <w:trHeight w:val="297"/>
          <w:jc w:val="center"/>
        </w:trPr>
        <w:tc>
          <w:tcPr>
            <w:tcW w:w="4508" w:type="dxa"/>
            <w:tcBorders>
              <w:bottom w:val="single" w:sz="4" w:space="0" w:color="auto"/>
            </w:tcBorders>
          </w:tcPr>
          <w:p w:rsidR="00CD13CE" w:rsidRPr="00CD13CE" w:rsidRDefault="00CD13CE" w:rsidP="00CD13CE">
            <w:pPr>
              <w:widowControl/>
              <w:spacing w:line="280" w:lineRule="exact"/>
              <w:ind w:left="480" w:hangingChars="200" w:hanging="480"/>
              <w:jc w:val="both"/>
              <w:rPr>
                <w:rFonts w:ascii="標楷體" w:eastAsia="標楷體" w:hAnsi="標楷體"/>
              </w:rPr>
            </w:pPr>
            <w:r w:rsidRPr="00CD13CE">
              <w:rPr>
                <w:rFonts w:ascii="標楷體" w:eastAsia="標楷體" w:hAnsi="標楷體" w:hint="eastAsia"/>
              </w:rPr>
              <w:t>四、各項估計數與預算目標差異，是否已檢討分析其原因，並於差異原因分析欄具體詳盡說明。</w:t>
            </w:r>
          </w:p>
        </w:tc>
        <w:tc>
          <w:tcPr>
            <w:tcW w:w="736" w:type="dxa"/>
            <w:tcBorders>
              <w:bottom w:val="single" w:sz="4" w:space="0" w:color="auto"/>
            </w:tcBorders>
          </w:tcPr>
          <w:p w:rsidR="00CD13CE" w:rsidRPr="00CD13CE" w:rsidRDefault="00CD13CE" w:rsidP="00CD13CE">
            <w:pPr>
              <w:widowControl/>
              <w:spacing w:line="280" w:lineRule="exact"/>
              <w:jc w:val="center"/>
              <w:rPr>
                <w:rFonts w:ascii="標楷體" w:eastAsia="標楷體" w:hAnsi="標楷體"/>
              </w:rPr>
            </w:pPr>
          </w:p>
        </w:tc>
        <w:tc>
          <w:tcPr>
            <w:tcW w:w="708" w:type="dxa"/>
            <w:tcBorders>
              <w:bottom w:val="single" w:sz="4" w:space="0" w:color="auto"/>
            </w:tcBorders>
          </w:tcPr>
          <w:p w:rsidR="00CD13CE" w:rsidRPr="00CD13CE" w:rsidRDefault="00CD13CE" w:rsidP="00CD13CE">
            <w:pPr>
              <w:spacing w:line="280" w:lineRule="exact"/>
              <w:jc w:val="center"/>
              <w:rPr>
                <w:rFonts w:ascii="標楷體" w:eastAsia="標楷體" w:hAnsi="標楷體"/>
              </w:rPr>
            </w:pPr>
          </w:p>
        </w:tc>
        <w:tc>
          <w:tcPr>
            <w:tcW w:w="709" w:type="dxa"/>
            <w:tcBorders>
              <w:bottom w:val="single" w:sz="4" w:space="0" w:color="auto"/>
            </w:tcBorders>
          </w:tcPr>
          <w:p w:rsidR="00CD13CE" w:rsidRPr="00CD13CE" w:rsidRDefault="00CD13CE" w:rsidP="00CD13CE">
            <w:pPr>
              <w:spacing w:line="280" w:lineRule="exact"/>
              <w:jc w:val="center"/>
              <w:rPr>
                <w:rFonts w:ascii="標楷體" w:eastAsia="標楷體" w:hAnsi="標楷體"/>
              </w:rPr>
            </w:pPr>
          </w:p>
        </w:tc>
        <w:tc>
          <w:tcPr>
            <w:tcW w:w="709" w:type="dxa"/>
            <w:tcBorders>
              <w:bottom w:val="single" w:sz="4" w:space="0" w:color="auto"/>
            </w:tcBorders>
          </w:tcPr>
          <w:p w:rsidR="00CD13CE" w:rsidRPr="00CD13CE" w:rsidRDefault="00CD13CE" w:rsidP="00CD13CE">
            <w:pPr>
              <w:widowControl/>
              <w:spacing w:line="280" w:lineRule="exact"/>
              <w:jc w:val="center"/>
              <w:rPr>
                <w:rFonts w:ascii="標楷體" w:eastAsia="標楷體" w:hAnsi="標楷體"/>
              </w:rPr>
            </w:pPr>
          </w:p>
        </w:tc>
        <w:tc>
          <w:tcPr>
            <w:tcW w:w="709" w:type="dxa"/>
            <w:tcBorders>
              <w:bottom w:val="single" w:sz="4" w:space="0" w:color="auto"/>
            </w:tcBorders>
          </w:tcPr>
          <w:p w:rsidR="00CD13CE" w:rsidRPr="00CD13CE" w:rsidRDefault="00CD13CE" w:rsidP="00CD13CE">
            <w:pPr>
              <w:widowControl/>
              <w:spacing w:line="280" w:lineRule="exact"/>
              <w:jc w:val="center"/>
              <w:rPr>
                <w:rFonts w:ascii="標楷體" w:eastAsia="標楷體" w:hAnsi="標楷體"/>
              </w:rPr>
            </w:pPr>
          </w:p>
        </w:tc>
        <w:tc>
          <w:tcPr>
            <w:tcW w:w="1526" w:type="dxa"/>
            <w:tcBorders>
              <w:bottom w:val="single" w:sz="4" w:space="0" w:color="auto"/>
            </w:tcBorders>
          </w:tcPr>
          <w:p w:rsidR="00CD13CE" w:rsidRPr="00CD13CE" w:rsidRDefault="00CD13CE" w:rsidP="00CD13CE">
            <w:pPr>
              <w:widowControl/>
              <w:spacing w:line="280" w:lineRule="exact"/>
              <w:jc w:val="center"/>
              <w:rPr>
                <w:rFonts w:ascii="標楷體" w:eastAsia="標楷體" w:hAnsi="標楷體"/>
                <w:color w:val="FF0000"/>
              </w:rPr>
            </w:pPr>
          </w:p>
        </w:tc>
      </w:tr>
      <w:tr w:rsidR="00CD13CE" w:rsidRPr="00CD13CE" w:rsidTr="0053708E">
        <w:trPr>
          <w:trHeight w:val="297"/>
          <w:jc w:val="center"/>
        </w:trPr>
        <w:tc>
          <w:tcPr>
            <w:tcW w:w="4508" w:type="dxa"/>
            <w:tcBorders>
              <w:bottom w:val="single" w:sz="4" w:space="0" w:color="auto"/>
            </w:tcBorders>
          </w:tcPr>
          <w:p w:rsidR="00CD13CE" w:rsidRPr="00CD13CE" w:rsidRDefault="00CD13CE" w:rsidP="00CD13CE">
            <w:pPr>
              <w:widowControl/>
              <w:spacing w:line="280" w:lineRule="exact"/>
              <w:ind w:left="480" w:hangingChars="200" w:hanging="480"/>
              <w:jc w:val="both"/>
              <w:rPr>
                <w:rFonts w:ascii="標楷體" w:eastAsia="標楷體" w:hAnsi="標楷體"/>
              </w:rPr>
            </w:pPr>
            <w:r w:rsidRPr="00CD13CE">
              <w:rPr>
                <w:rFonts w:ascii="標楷體" w:eastAsia="標楷體" w:hAnsi="標楷體" w:hint="eastAsia"/>
              </w:rPr>
              <w:t>五、總說明內相關數據是否與後附表件相符，</w:t>
            </w:r>
            <w:proofErr w:type="gramStart"/>
            <w:r w:rsidRPr="00CD13CE">
              <w:rPr>
                <w:rFonts w:ascii="標楷體" w:eastAsia="標楷體" w:hAnsi="標楷體" w:hint="eastAsia"/>
              </w:rPr>
              <w:t>且表內</w:t>
            </w:r>
            <w:proofErr w:type="gramEnd"/>
            <w:r w:rsidRPr="00CD13CE">
              <w:rPr>
                <w:rFonts w:ascii="標楷體" w:eastAsia="標楷體" w:hAnsi="標楷體" w:hint="eastAsia"/>
              </w:rPr>
              <w:t>各項全年累計數與預算目標差異，是否確實檢討分析原因。</w:t>
            </w:r>
          </w:p>
        </w:tc>
        <w:tc>
          <w:tcPr>
            <w:tcW w:w="736" w:type="dxa"/>
            <w:tcBorders>
              <w:bottom w:val="single" w:sz="4" w:space="0" w:color="auto"/>
            </w:tcBorders>
          </w:tcPr>
          <w:p w:rsidR="00CD13CE" w:rsidRPr="00CD13CE" w:rsidRDefault="00CD13CE" w:rsidP="00CD13CE">
            <w:pPr>
              <w:widowControl/>
              <w:spacing w:line="280" w:lineRule="exact"/>
              <w:jc w:val="center"/>
              <w:rPr>
                <w:rFonts w:ascii="標楷體" w:eastAsia="標楷體" w:hAnsi="標楷體"/>
              </w:rPr>
            </w:pPr>
          </w:p>
        </w:tc>
        <w:tc>
          <w:tcPr>
            <w:tcW w:w="708" w:type="dxa"/>
            <w:tcBorders>
              <w:bottom w:val="single" w:sz="4" w:space="0" w:color="auto"/>
            </w:tcBorders>
          </w:tcPr>
          <w:p w:rsidR="00CD13CE" w:rsidRPr="00CD13CE" w:rsidRDefault="00CD13CE" w:rsidP="00CD13CE">
            <w:pPr>
              <w:spacing w:line="280" w:lineRule="exact"/>
              <w:jc w:val="center"/>
              <w:rPr>
                <w:rFonts w:ascii="標楷體" w:eastAsia="標楷體" w:hAnsi="標楷體"/>
              </w:rPr>
            </w:pPr>
          </w:p>
        </w:tc>
        <w:tc>
          <w:tcPr>
            <w:tcW w:w="709" w:type="dxa"/>
            <w:tcBorders>
              <w:bottom w:val="single" w:sz="4" w:space="0" w:color="auto"/>
            </w:tcBorders>
          </w:tcPr>
          <w:p w:rsidR="00CD13CE" w:rsidRPr="00CD13CE" w:rsidRDefault="00CD13CE" w:rsidP="00CD13CE">
            <w:pPr>
              <w:spacing w:line="280" w:lineRule="exact"/>
              <w:jc w:val="center"/>
              <w:rPr>
                <w:rFonts w:ascii="標楷體" w:eastAsia="標楷體" w:hAnsi="標楷體"/>
              </w:rPr>
            </w:pPr>
          </w:p>
        </w:tc>
        <w:tc>
          <w:tcPr>
            <w:tcW w:w="709" w:type="dxa"/>
            <w:tcBorders>
              <w:bottom w:val="single" w:sz="4" w:space="0" w:color="auto"/>
            </w:tcBorders>
          </w:tcPr>
          <w:p w:rsidR="00CD13CE" w:rsidRPr="00CD13CE" w:rsidRDefault="00CD13CE" w:rsidP="00CD13CE">
            <w:pPr>
              <w:widowControl/>
              <w:spacing w:line="280" w:lineRule="exact"/>
              <w:jc w:val="center"/>
              <w:rPr>
                <w:rFonts w:ascii="標楷體" w:eastAsia="標楷體" w:hAnsi="標楷體"/>
              </w:rPr>
            </w:pPr>
          </w:p>
        </w:tc>
        <w:tc>
          <w:tcPr>
            <w:tcW w:w="709" w:type="dxa"/>
            <w:tcBorders>
              <w:bottom w:val="single" w:sz="4" w:space="0" w:color="auto"/>
            </w:tcBorders>
          </w:tcPr>
          <w:p w:rsidR="00CD13CE" w:rsidRPr="00CD13CE" w:rsidRDefault="00CD13CE" w:rsidP="00CD13CE">
            <w:pPr>
              <w:widowControl/>
              <w:spacing w:line="280" w:lineRule="exact"/>
              <w:jc w:val="center"/>
              <w:rPr>
                <w:rFonts w:ascii="標楷體" w:eastAsia="標楷體" w:hAnsi="標楷體"/>
              </w:rPr>
            </w:pPr>
          </w:p>
        </w:tc>
        <w:tc>
          <w:tcPr>
            <w:tcW w:w="1526" w:type="dxa"/>
            <w:tcBorders>
              <w:bottom w:val="single" w:sz="4" w:space="0" w:color="auto"/>
            </w:tcBorders>
          </w:tcPr>
          <w:p w:rsidR="00CD13CE" w:rsidRPr="00CD13CE" w:rsidRDefault="00CD13CE" w:rsidP="00CD13CE">
            <w:pPr>
              <w:widowControl/>
              <w:spacing w:line="280" w:lineRule="exact"/>
              <w:jc w:val="center"/>
              <w:rPr>
                <w:rFonts w:ascii="標楷體" w:eastAsia="標楷體" w:hAnsi="標楷體"/>
                <w:color w:val="FF0000"/>
              </w:rPr>
            </w:pPr>
          </w:p>
        </w:tc>
      </w:tr>
      <w:tr w:rsidR="00CD13CE" w:rsidRPr="00CD13CE" w:rsidTr="0053708E">
        <w:trPr>
          <w:trHeight w:val="473"/>
          <w:jc w:val="center"/>
        </w:trPr>
        <w:tc>
          <w:tcPr>
            <w:tcW w:w="9605" w:type="dxa"/>
            <w:gridSpan w:val="7"/>
            <w:vAlign w:val="center"/>
          </w:tcPr>
          <w:p w:rsidR="00CD13CE" w:rsidRPr="00CD13CE" w:rsidRDefault="00CD13CE" w:rsidP="00CD13CE">
            <w:pPr>
              <w:widowControl/>
              <w:spacing w:before="100" w:beforeAutospacing="1" w:after="100" w:afterAutospacing="1" w:line="280" w:lineRule="exact"/>
              <w:rPr>
                <w:rFonts w:ascii="標楷體" w:eastAsia="標楷體" w:hAnsi="標楷體"/>
              </w:rPr>
            </w:pPr>
            <w:r w:rsidRPr="00CD13CE">
              <w:rPr>
                <w:rFonts w:ascii="標楷體" w:eastAsia="標楷體" w:hAnsi="標楷體" w:hint="eastAsia"/>
              </w:rPr>
              <w:t xml:space="preserve">填表人：               單位主管：  </w:t>
            </w:r>
          </w:p>
        </w:tc>
      </w:tr>
    </w:tbl>
    <w:p w:rsidR="00CD13CE" w:rsidRPr="00AE192C" w:rsidRDefault="00CD13CE" w:rsidP="00CD13CE">
      <w:pPr>
        <w:widowControl/>
        <w:spacing w:line="280" w:lineRule="exact"/>
        <w:ind w:left="720" w:hangingChars="300" w:hanging="720"/>
        <w:rPr>
          <w:rFonts w:ascii="標楷體" w:eastAsia="標楷體" w:hAnsi="標楷體"/>
        </w:rPr>
      </w:pPr>
      <w:proofErr w:type="gramStart"/>
      <w:r w:rsidRPr="00AE192C">
        <w:rPr>
          <w:rFonts w:ascii="標楷體" w:eastAsia="標楷體" w:hAnsi="標楷體" w:hint="eastAsia"/>
        </w:rPr>
        <w:t>註</w:t>
      </w:r>
      <w:proofErr w:type="gramEnd"/>
      <w:r w:rsidRPr="00AE192C">
        <w:rPr>
          <w:rFonts w:ascii="標楷體" w:eastAsia="標楷體" w:hAnsi="標楷體" w:hint="eastAsia"/>
        </w:rPr>
        <w:t>：</w:t>
      </w:r>
    </w:p>
    <w:p w:rsidR="00CD13CE" w:rsidRPr="00AE192C" w:rsidRDefault="00CD13CE" w:rsidP="00CD13CE">
      <w:pPr>
        <w:widowControl/>
        <w:spacing w:line="280" w:lineRule="exact"/>
        <w:ind w:left="240" w:hangingChars="100" w:hanging="240"/>
        <w:rPr>
          <w:rFonts w:ascii="標楷體" w:eastAsia="標楷體" w:hAnsi="標楷體"/>
        </w:rPr>
      </w:pPr>
      <w:r w:rsidRPr="00AE192C">
        <w:rPr>
          <w:rFonts w:ascii="標楷體" w:eastAsia="標楷體" w:hAnsi="標楷體" w:hint="eastAsia"/>
        </w:rPr>
        <w:t>1.機關得就1項作業流程製作1份自行評估表，亦得將各項作業流程依性質分類，同1類之作業流程合併1份自行評估表，將作業流程之控制重點納入評估。</w:t>
      </w:r>
    </w:p>
    <w:p w:rsidR="00CD13CE" w:rsidRPr="00AE192C" w:rsidRDefault="00CD13CE" w:rsidP="00CD13CE">
      <w:pPr>
        <w:spacing w:line="280" w:lineRule="exact"/>
        <w:ind w:left="240" w:hangingChars="100" w:hanging="240"/>
        <w:jc w:val="both"/>
        <w:rPr>
          <w:rFonts w:ascii="標楷體" w:eastAsia="標楷體" w:hAnsi="標楷體"/>
        </w:rPr>
      </w:pPr>
      <w:r w:rsidRPr="00AE192C">
        <w:rPr>
          <w:rFonts w:ascii="標楷體" w:eastAsia="標楷體" w:hAnsi="標楷體" w:hint="eastAsia"/>
        </w:rPr>
        <w:t>2.各機關依評估結果於評估情形欄勾選「落實」、「部分落實」、「未落實」、「不適用」或「其他」；其中「不適用」係指評估期間法令規定或作法已修正，但控制重點未及配合修正者; 「其他」係指評估期間未發生控制重點所規範情形等，致無法評估者；遇有「部分落實」、「未落實」或「不適用」情形，於改善</w:t>
      </w:r>
      <w:proofErr w:type="gramStart"/>
      <w:r w:rsidRPr="00AE192C">
        <w:rPr>
          <w:rFonts w:ascii="標楷體" w:eastAsia="標楷體" w:hAnsi="標楷體" w:hint="eastAsia"/>
        </w:rPr>
        <w:t>措施欄敘明</w:t>
      </w:r>
      <w:proofErr w:type="gramEnd"/>
      <w:r w:rsidRPr="00AE192C">
        <w:rPr>
          <w:rFonts w:ascii="標楷體" w:eastAsia="標楷體" w:hAnsi="標楷體" w:hint="eastAsia"/>
        </w:rPr>
        <w:t>需</w:t>
      </w:r>
      <w:proofErr w:type="gramStart"/>
      <w:r w:rsidRPr="00AE192C">
        <w:rPr>
          <w:rFonts w:ascii="標楷體" w:eastAsia="標楷體" w:hAnsi="標楷體" w:hint="eastAsia"/>
        </w:rPr>
        <w:t>採</w:t>
      </w:r>
      <w:proofErr w:type="gramEnd"/>
      <w:r w:rsidRPr="00AE192C">
        <w:rPr>
          <w:rFonts w:ascii="標楷體" w:eastAsia="標楷體" w:hAnsi="標楷體" w:hint="eastAsia"/>
        </w:rPr>
        <w:t>行之改善措施。</w:t>
      </w:r>
    </w:p>
    <w:p w:rsidR="0023234D" w:rsidRPr="00CD13CE" w:rsidRDefault="0023234D" w:rsidP="00CD13CE">
      <w:pPr>
        <w:widowControl/>
        <w:spacing w:line="280" w:lineRule="exact"/>
        <w:ind w:left="720" w:hangingChars="300" w:hanging="720"/>
        <w:rPr>
          <w:rFonts w:ascii="標楷體" w:eastAsia="標楷體" w:hAnsi="標楷體"/>
        </w:rPr>
      </w:pPr>
    </w:p>
    <w:sectPr w:rsidR="0023234D" w:rsidRPr="00CD13CE" w:rsidSect="007378FE">
      <w:pgSz w:w="11906" w:h="16838"/>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A3F" w:rsidRDefault="00710A3F">
      <w:r>
        <w:separator/>
      </w:r>
    </w:p>
  </w:endnote>
  <w:endnote w:type="continuationSeparator" w:id="0">
    <w:p w:rsidR="00710A3F" w:rsidRDefault="00710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lang w:val="zh-TW"/>
      </w:rPr>
      <w:id w:val="-1972441784"/>
      <w:docPartObj>
        <w:docPartGallery w:val="Page Numbers (Bottom of Page)"/>
        <w:docPartUnique/>
      </w:docPartObj>
    </w:sdtPr>
    <w:sdtEndPr>
      <w:rPr>
        <w:rFonts w:ascii="標楷體" w:eastAsia="標楷體" w:hAnsi="標楷體"/>
        <w:sz w:val="20"/>
        <w:szCs w:val="20"/>
        <w:lang w:val="en-US"/>
      </w:rPr>
    </w:sdtEndPr>
    <w:sdtContent>
      <w:p w:rsidR="00773F6D" w:rsidRPr="008C0B2B" w:rsidRDefault="00773F6D" w:rsidP="00F53921">
        <w:pPr>
          <w:pStyle w:val="a3"/>
          <w:jc w:val="center"/>
          <w:rPr>
            <w:rFonts w:ascii="標楷體" w:eastAsia="標楷體" w:hAnsi="標楷體" w:cstheme="majorBidi"/>
            <w:lang w:val="zh-TW"/>
          </w:rPr>
        </w:pPr>
        <w:r w:rsidRPr="008C0B2B">
          <w:rPr>
            <w:rFonts w:ascii="標楷體" w:eastAsia="標楷體" w:hAnsi="標楷體" w:cstheme="majorBidi" w:hint="eastAsia"/>
            <w:lang w:val="zh-TW"/>
          </w:rPr>
          <w:t>DC02-</w:t>
        </w:r>
        <w:r w:rsidR="00924485" w:rsidRPr="008C0B2B">
          <w:rPr>
            <w:rFonts w:ascii="標楷體" w:eastAsia="標楷體" w:hAnsi="標楷體" w:cstheme="minorBidi"/>
          </w:rPr>
          <w:fldChar w:fldCharType="begin"/>
        </w:r>
        <w:r w:rsidRPr="008C0B2B">
          <w:rPr>
            <w:rFonts w:ascii="標楷體" w:eastAsia="標楷體" w:hAnsi="標楷體"/>
          </w:rPr>
          <w:instrText>PAGE    \* MERGEFORMAT</w:instrText>
        </w:r>
        <w:r w:rsidR="00924485" w:rsidRPr="008C0B2B">
          <w:rPr>
            <w:rFonts w:ascii="標楷體" w:eastAsia="標楷體" w:hAnsi="標楷體" w:cstheme="minorBidi"/>
          </w:rPr>
          <w:fldChar w:fldCharType="separate"/>
        </w:r>
        <w:r w:rsidR="00501808" w:rsidRPr="00501808">
          <w:rPr>
            <w:rFonts w:ascii="標楷體" w:eastAsia="標楷體" w:hAnsi="標楷體" w:cstheme="majorBidi"/>
            <w:noProof/>
            <w:lang w:val="zh-TW"/>
          </w:rPr>
          <w:t>2</w:t>
        </w:r>
        <w:r w:rsidR="00924485" w:rsidRPr="008C0B2B">
          <w:rPr>
            <w:rFonts w:ascii="標楷體" w:eastAsia="標楷體" w:hAnsi="標楷體" w:cstheme="majorBidi"/>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A3F" w:rsidRDefault="00710A3F">
      <w:r>
        <w:separator/>
      </w:r>
    </w:p>
  </w:footnote>
  <w:footnote w:type="continuationSeparator" w:id="0">
    <w:p w:rsidR="00710A3F" w:rsidRDefault="00710A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B71BA"/>
    <w:multiLevelType w:val="hybridMultilevel"/>
    <w:tmpl w:val="48EA9BD0"/>
    <w:lvl w:ilvl="0" w:tplc="9AC89A34">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3703009"/>
    <w:multiLevelType w:val="multilevel"/>
    <w:tmpl w:val="32008A84"/>
    <w:lvl w:ilvl="0">
      <w:start w:val="1"/>
      <w:numFmt w:val="taiwaneseCountingThousand"/>
      <w:lvlText w:val="%1、"/>
      <w:lvlJc w:val="left"/>
      <w:pPr>
        <w:ind w:left="567" w:hanging="567"/>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
    <w:nsid w:val="23D849E8"/>
    <w:multiLevelType w:val="hybridMultilevel"/>
    <w:tmpl w:val="06C65104"/>
    <w:lvl w:ilvl="0" w:tplc="85767C3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8F45D83"/>
    <w:multiLevelType w:val="multilevel"/>
    <w:tmpl w:val="EDF43994"/>
    <w:lvl w:ilvl="0">
      <w:start w:val="1"/>
      <w:numFmt w:val="taiwaneseCountingThousand"/>
      <w:lvlText w:val="%1、"/>
      <w:lvlJc w:val="left"/>
      <w:pPr>
        <w:ind w:left="567" w:hanging="567"/>
      </w:pPr>
      <w:rPr>
        <w:rFonts w:hint="default"/>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4">
    <w:nsid w:val="37BC6397"/>
    <w:multiLevelType w:val="multilevel"/>
    <w:tmpl w:val="9398CBA8"/>
    <w:lvl w:ilvl="0">
      <w:start w:val="1"/>
      <w:numFmt w:val="taiwaneseCountingThousand"/>
      <w:lvlText w:val="%1、"/>
      <w:lvlJc w:val="left"/>
      <w:pPr>
        <w:ind w:left="567" w:hanging="567"/>
      </w:pPr>
      <w:rPr>
        <w:rFonts w:hint="eastAsia"/>
      </w:rPr>
    </w:lvl>
    <w:lvl w:ilvl="1">
      <w:start w:val="1"/>
      <w:numFmt w:val="ideographTraditional"/>
      <w:lvlText w:val="%2、"/>
      <w:lvlJc w:val="left"/>
      <w:pPr>
        <w:ind w:left="1440" w:hanging="958"/>
      </w:pPr>
      <w:rPr>
        <w:rFonts w:hint="eastAsia"/>
      </w:rPr>
    </w:lvl>
    <w:lvl w:ilvl="2">
      <w:start w:val="1"/>
      <w:numFmt w:val="lowerRoman"/>
      <w:lvlText w:val="%3."/>
      <w:lvlJc w:val="right"/>
      <w:pPr>
        <w:ind w:left="1922" w:hanging="958"/>
      </w:pPr>
      <w:rPr>
        <w:rFonts w:hint="eastAsia"/>
      </w:rPr>
    </w:lvl>
    <w:lvl w:ilvl="3">
      <w:start w:val="1"/>
      <w:numFmt w:val="decimal"/>
      <w:lvlText w:val="%4."/>
      <w:lvlJc w:val="left"/>
      <w:pPr>
        <w:ind w:left="2404" w:hanging="958"/>
      </w:pPr>
      <w:rPr>
        <w:rFonts w:hint="eastAsia"/>
      </w:rPr>
    </w:lvl>
    <w:lvl w:ilvl="4">
      <w:start w:val="1"/>
      <w:numFmt w:val="ideographTraditional"/>
      <w:lvlText w:val="%5、"/>
      <w:lvlJc w:val="left"/>
      <w:pPr>
        <w:ind w:left="2886" w:hanging="958"/>
      </w:pPr>
      <w:rPr>
        <w:rFonts w:hint="eastAsia"/>
      </w:rPr>
    </w:lvl>
    <w:lvl w:ilvl="5">
      <w:start w:val="1"/>
      <w:numFmt w:val="lowerRoman"/>
      <w:lvlText w:val="%6."/>
      <w:lvlJc w:val="right"/>
      <w:pPr>
        <w:ind w:left="3368" w:hanging="958"/>
      </w:pPr>
      <w:rPr>
        <w:rFonts w:hint="eastAsia"/>
      </w:rPr>
    </w:lvl>
    <w:lvl w:ilvl="6">
      <w:start w:val="1"/>
      <w:numFmt w:val="decimal"/>
      <w:lvlText w:val="%7."/>
      <w:lvlJc w:val="left"/>
      <w:pPr>
        <w:ind w:left="3850" w:hanging="958"/>
      </w:pPr>
      <w:rPr>
        <w:rFonts w:hint="eastAsia"/>
      </w:rPr>
    </w:lvl>
    <w:lvl w:ilvl="7">
      <w:start w:val="1"/>
      <w:numFmt w:val="ideographTraditional"/>
      <w:lvlText w:val="%8、"/>
      <w:lvlJc w:val="left"/>
      <w:pPr>
        <w:ind w:left="4332" w:hanging="958"/>
      </w:pPr>
      <w:rPr>
        <w:rFonts w:hint="eastAsia"/>
      </w:rPr>
    </w:lvl>
    <w:lvl w:ilvl="8">
      <w:start w:val="1"/>
      <w:numFmt w:val="lowerRoman"/>
      <w:lvlText w:val="%9."/>
      <w:lvlJc w:val="right"/>
      <w:pPr>
        <w:ind w:left="4814" w:hanging="958"/>
      </w:pPr>
      <w:rPr>
        <w:rFonts w:hint="eastAsia"/>
      </w:rPr>
    </w:lvl>
  </w:abstractNum>
  <w:abstractNum w:abstractNumId="5">
    <w:nsid w:val="79730A7C"/>
    <w:multiLevelType w:val="hybridMultilevel"/>
    <w:tmpl w:val="48EA9BD0"/>
    <w:lvl w:ilvl="0" w:tplc="9AC89A34">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5"/>
  </w:num>
  <w:num w:numId="4">
    <w:abstractNumId w:val="1"/>
  </w:num>
  <w:num w:numId="5">
    <w:abstractNumId w:val="4"/>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activeWritingStyle w:appName="MSWord" w:lang="en-US" w:vendorID="64" w:dllVersion="131078" w:nlCheck="1" w:checkStyle="0"/>
  <w:activeWritingStyle w:appName="MSWord" w:lang="zh-TW" w:vendorID="64" w:dllVersion="131077" w:nlCheck="1" w:checkStyle="1"/>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65D"/>
    <w:rsid w:val="00002EED"/>
    <w:rsid w:val="0000654E"/>
    <w:rsid w:val="00012A03"/>
    <w:rsid w:val="00017335"/>
    <w:rsid w:val="00021DAE"/>
    <w:rsid w:val="000249D1"/>
    <w:rsid w:val="0002790F"/>
    <w:rsid w:val="000279C5"/>
    <w:rsid w:val="00036C28"/>
    <w:rsid w:val="00041388"/>
    <w:rsid w:val="0004216C"/>
    <w:rsid w:val="000673D7"/>
    <w:rsid w:val="00073F03"/>
    <w:rsid w:val="000748AA"/>
    <w:rsid w:val="00080218"/>
    <w:rsid w:val="00080F23"/>
    <w:rsid w:val="000855B9"/>
    <w:rsid w:val="00096276"/>
    <w:rsid w:val="00097306"/>
    <w:rsid w:val="000A089C"/>
    <w:rsid w:val="000B2969"/>
    <w:rsid w:val="000B34CD"/>
    <w:rsid w:val="000B5026"/>
    <w:rsid w:val="000B7AA3"/>
    <w:rsid w:val="000C2935"/>
    <w:rsid w:val="000C3FF4"/>
    <w:rsid w:val="000C4FA6"/>
    <w:rsid w:val="000C7FE5"/>
    <w:rsid w:val="000D10A9"/>
    <w:rsid w:val="000D3FE3"/>
    <w:rsid w:val="000D7B37"/>
    <w:rsid w:val="000E0690"/>
    <w:rsid w:val="000E28F4"/>
    <w:rsid w:val="000E7CDF"/>
    <w:rsid w:val="000F040C"/>
    <w:rsid w:val="000F2B04"/>
    <w:rsid w:val="0010079A"/>
    <w:rsid w:val="0011065D"/>
    <w:rsid w:val="00110C5D"/>
    <w:rsid w:val="00117A12"/>
    <w:rsid w:val="00124306"/>
    <w:rsid w:val="001316EC"/>
    <w:rsid w:val="00134E9C"/>
    <w:rsid w:val="00135B28"/>
    <w:rsid w:val="001412C4"/>
    <w:rsid w:val="00142ECF"/>
    <w:rsid w:val="00145F13"/>
    <w:rsid w:val="00146D5B"/>
    <w:rsid w:val="001476BA"/>
    <w:rsid w:val="001566C8"/>
    <w:rsid w:val="0016141B"/>
    <w:rsid w:val="0017233E"/>
    <w:rsid w:val="00173B42"/>
    <w:rsid w:val="0017588F"/>
    <w:rsid w:val="001763EF"/>
    <w:rsid w:val="0019332F"/>
    <w:rsid w:val="00193B0D"/>
    <w:rsid w:val="001A01FE"/>
    <w:rsid w:val="001A069B"/>
    <w:rsid w:val="001B2756"/>
    <w:rsid w:val="001B47A4"/>
    <w:rsid w:val="001B5C80"/>
    <w:rsid w:val="001C034A"/>
    <w:rsid w:val="001C7A93"/>
    <w:rsid w:val="001D1C06"/>
    <w:rsid w:val="001D20BA"/>
    <w:rsid w:val="001E17A0"/>
    <w:rsid w:val="001E2459"/>
    <w:rsid w:val="001E2F23"/>
    <w:rsid w:val="001E3C17"/>
    <w:rsid w:val="001E41B0"/>
    <w:rsid w:val="001E57BA"/>
    <w:rsid w:val="001F04B9"/>
    <w:rsid w:val="001F7095"/>
    <w:rsid w:val="00200CE4"/>
    <w:rsid w:val="00200E14"/>
    <w:rsid w:val="00201458"/>
    <w:rsid w:val="00201B34"/>
    <w:rsid w:val="00210622"/>
    <w:rsid w:val="00212509"/>
    <w:rsid w:val="00217FBF"/>
    <w:rsid w:val="00220A0E"/>
    <w:rsid w:val="00224F10"/>
    <w:rsid w:val="0022677E"/>
    <w:rsid w:val="00231F8A"/>
    <w:rsid w:val="0023234D"/>
    <w:rsid w:val="0023405B"/>
    <w:rsid w:val="0024085E"/>
    <w:rsid w:val="00244387"/>
    <w:rsid w:val="00245B68"/>
    <w:rsid w:val="002474D8"/>
    <w:rsid w:val="002518F6"/>
    <w:rsid w:val="00256CA4"/>
    <w:rsid w:val="00263991"/>
    <w:rsid w:val="00275EF9"/>
    <w:rsid w:val="002774CE"/>
    <w:rsid w:val="0028095E"/>
    <w:rsid w:val="002836BB"/>
    <w:rsid w:val="00286C51"/>
    <w:rsid w:val="0029274D"/>
    <w:rsid w:val="00296837"/>
    <w:rsid w:val="002975CC"/>
    <w:rsid w:val="002A7B69"/>
    <w:rsid w:val="002B280C"/>
    <w:rsid w:val="002B6B50"/>
    <w:rsid w:val="002C2E5A"/>
    <w:rsid w:val="002C5E8E"/>
    <w:rsid w:val="002D3443"/>
    <w:rsid w:val="002E4CA6"/>
    <w:rsid w:val="002E5528"/>
    <w:rsid w:val="002E6776"/>
    <w:rsid w:val="002E6BD2"/>
    <w:rsid w:val="002F5C5A"/>
    <w:rsid w:val="002F735E"/>
    <w:rsid w:val="003066A0"/>
    <w:rsid w:val="00310EC6"/>
    <w:rsid w:val="003152CB"/>
    <w:rsid w:val="00315523"/>
    <w:rsid w:val="00320FD5"/>
    <w:rsid w:val="00321D81"/>
    <w:rsid w:val="00336355"/>
    <w:rsid w:val="00337755"/>
    <w:rsid w:val="00337BD8"/>
    <w:rsid w:val="003417F2"/>
    <w:rsid w:val="00344814"/>
    <w:rsid w:val="00351C30"/>
    <w:rsid w:val="003665B8"/>
    <w:rsid w:val="00367424"/>
    <w:rsid w:val="003704A5"/>
    <w:rsid w:val="00373128"/>
    <w:rsid w:val="00374E62"/>
    <w:rsid w:val="00375CCD"/>
    <w:rsid w:val="003835BD"/>
    <w:rsid w:val="00386832"/>
    <w:rsid w:val="0039058A"/>
    <w:rsid w:val="00391275"/>
    <w:rsid w:val="00397363"/>
    <w:rsid w:val="003A3292"/>
    <w:rsid w:val="003B5462"/>
    <w:rsid w:val="003B6D9A"/>
    <w:rsid w:val="003C5513"/>
    <w:rsid w:val="003D2FB5"/>
    <w:rsid w:val="003D4DEB"/>
    <w:rsid w:val="003D6827"/>
    <w:rsid w:val="003E4286"/>
    <w:rsid w:val="003E4BBE"/>
    <w:rsid w:val="003F5CC2"/>
    <w:rsid w:val="00401839"/>
    <w:rsid w:val="004047F3"/>
    <w:rsid w:val="00405595"/>
    <w:rsid w:val="00406F4A"/>
    <w:rsid w:val="004118B8"/>
    <w:rsid w:val="004214EE"/>
    <w:rsid w:val="004217C9"/>
    <w:rsid w:val="00421E8B"/>
    <w:rsid w:val="00422400"/>
    <w:rsid w:val="00423695"/>
    <w:rsid w:val="00424C6F"/>
    <w:rsid w:val="004305F6"/>
    <w:rsid w:val="00432657"/>
    <w:rsid w:val="0044057B"/>
    <w:rsid w:val="004433B2"/>
    <w:rsid w:val="00444A5E"/>
    <w:rsid w:val="0044669A"/>
    <w:rsid w:val="00451130"/>
    <w:rsid w:val="00451F94"/>
    <w:rsid w:val="00452529"/>
    <w:rsid w:val="00453BA5"/>
    <w:rsid w:val="004548F7"/>
    <w:rsid w:val="00457F27"/>
    <w:rsid w:val="00461F4A"/>
    <w:rsid w:val="00462746"/>
    <w:rsid w:val="00462BB6"/>
    <w:rsid w:val="00462F3C"/>
    <w:rsid w:val="0046357A"/>
    <w:rsid w:val="0047584D"/>
    <w:rsid w:val="0047627E"/>
    <w:rsid w:val="00476B2D"/>
    <w:rsid w:val="00480FAA"/>
    <w:rsid w:val="0048161B"/>
    <w:rsid w:val="0048252D"/>
    <w:rsid w:val="00484752"/>
    <w:rsid w:val="004848A6"/>
    <w:rsid w:val="004850C3"/>
    <w:rsid w:val="004904EA"/>
    <w:rsid w:val="004A04D3"/>
    <w:rsid w:val="004A46F1"/>
    <w:rsid w:val="004A4D59"/>
    <w:rsid w:val="004B2B96"/>
    <w:rsid w:val="004C1729"/>
    <w:rsid w:val="004C1BA5"/>
    <w:rsid w:val="004C268F"/>
    <w:rsid w:val="004C2B28"/>
    <w:rsid w:val="004C4CB2"/>
    <w:rsid w:val="004C4EB9"/>
    <w:rsid w:val="004D1176"/>
    <w:rsid w:val="004D1735"/>
    <w:rsid w:val="004D70CF"/>
    <w:rsid w:val="004E3FBB"/>
    <w:rsid w:val="004F19BC"/>
    <w:rsid w:val="004F4813"/>
    <w:rsid w:val="004F5E03"/>
    <w:rsid w:val="005000C2"/>
    <w:rsid w:val="00501808"/>
    <w:rsid w:val="00501ADE"/>
    <w:rsid w:val="00510085"/>
    <w:rsid w:val="005138A6"/>
    <w:rsid w:val="00514C49"/>
    <w:rsid w:val="00515557"/>
    <w:rsid w:val="00521083"/>
    <w:rsid w:val="00534252"/>
    <w:rsid w:val="00542235"/>
    <w:rsid w:val="005533A3"/>
    <w:rsid w:val="00567C24"/>
    <w:rsid w:val="0057199B"/>
    <w:rsid w:val="005776F7"/>
    <w:rsid w:val="005937F1"/>
    <w:rsid w:val="00595891"/>
    <w:rsid w:val="005B04E8"/>
    <w:rsid w:val="005B1CDC"/>
    <w:rsid w:val="005B2C42"/>
    <w:rsid w:val="005C01DA"/>
    <w:rsid w:val="005C089D"/>
    <w:rsid w:val="005C2AB3"/>
    <w:rsid w:val="005D2B60"/>
    <w:rsid w:val="005D7670"/>
    <w:rsid w:val="005E32CB"/>
    <w:rsid w:val="005E6170"/>
    <w:rsid w:val="005F6CDC"/>
    <w:rsid w:val="005F6E8C"/>
    <w:rsid w:val="0061127F"/>
    <w:rsid w:val="00613137"/>
    <w:rsid w:val="00613E30"/>
    <w:rsid w:val="0061487A"/>
    <w:rsid w:val="00614996"/>
    <w:rsid w:val="0062639B"/>
    <w:rsid w:val="0063228A"/>
    <w:rsid w:val="00632986"/>
    <w:rsid w:val="00635B4B"/>
    <w:rsid w:val="00637820"/>
    <w:rsid w:val="00640130"/>
    <w:rsid w:val="00644C75"/>
    <w:rsid w:val="00651A77"/>
    <w:rsid w:val="00671CE5"/>
    <w:rsid w:val="0067330B"/>
    <w:rsid w:val="00681606"/>
    <w:rsid w:val="00687516"/>
    <w:rsid w:val="00690347"/>
    <w:rsid w:val="00690E12"/>
    <w:rsid w:val="00692515"/>
    <w:rsid w:val="006963AC"/>
    <w:rsid w:val="00696AA4"/>
    <w:rsid w:val="006A031F"/>
    <w:rsid w:val="006A2DBD"/>
    <w:rsid w:val="006A36AC"/>
    <w:rsid w:val="006B0DB7"/>
    <w:rsid w:val="006B45B2"/>
    <w:rsid w:val="006B78CA"/>
    <w:rsid w:val="006C1E8C"/>
    <w:rsid w:val="006C211B"/>
    <w:rsid w:val="006C4727"/>
    <w:rsid w:val="006C4ECD"/>
    <w:rsid w:val="006C5FD4"/>
    <w:rsid w:val="006D121F"/>
    <w:rsid w:val="006D17EC"/>
    <w:rsid w:val="006E781A"/>
    <w:rsid w:val="006F0E56"/>
    <w:rsid w:val="006F2FA1"/>
    <w:rsid w:val="007009B9"/>
    <w:rsid w:val="00702997"/>
    <w:rsid w:val="00703E57"/>
    <w:rsid w:val="00705184"/>
    <w:rsid w:val="00710A3F"/>
    <w:rsid w:val="00713C1D"/>
    <w:rsid w:val="00715CE1"/>
    <w:rsid w:val="00724BA3"/>
    <w:rsid w:val="00733FD3"/>
    <w:rsid w:val="00736545"/>
    <w:rsid w:val="007378FE"/>
    <w:rsid w:val="00744759"/>
    <w:rsid w:val="00755691"/>
    <w:rsid w:val="007628D8"/>
    <w:rsid w:val="00762BD6"/>
    <w:rsid w:val="0076327F"/>
    <w:rsid w:val="00766E19"/>
    <w:rsid w:val="00773F6D"/>
    <w:rsid w:val="007746A8"/>
    <w:rsid w:val="00781744"/>
    <w:rsid w:val="00785197"/>
    <w:rsid w:val="00790C72"/>
    <w:rsid w:val="007A2DFB"/>
    <w:rsid w:val="007A4B9A"/>
    <w:rsid w:val="007C0792"/>
    <w:rsid w:val="007C3029"/>
    <w:rsid w:val="007D7590"/>
    <w:rsid w:val="007E0336"/>
    <w:rsid w:val="007E4EF2"/>
    <w:rsid w:val="007F1030"/>
    <w:rsid w:val="007F5997"/>
    <w:rsid w:val="008051B3"/>
    <w:rsid w:val="008072AC"/>
    <w:rsid w:val="00813CE4"/>
    <w:rsid w:val="00815336"/>
    <w:rsid w:val="00815EC8"/>
    <w:rsid w:val="008162B0"/>
    <w:rsid w:val="0082573C"/>
    <w:rsid w:val="00827392"/>
    <w:rsid w:val="00827AB0"/>
    <w:rsid w:val="00832EE6"/>
    <w:rsid w:val="008406D5"/>
    <w:rsid w:val="00840F37"/>
    <w:rsid w:val="00843259"/>
    <w:rsid w:val="008449A4"/>
    <w:rsid w:val="0084663A"/>
    <w:rsid w:val="00855DEF"/>
    <w:rsid w:val="00860B9C"/>
    <w:rsid w:val="00865823"/>
    <w:rsid w:val="008658FA"/>
    <w:rsid w:val="008668F7"/>
    <w:rsid w:val="008677E2"/>
    <w:rsid w:val="00872577"/>
    <w:rsid w:val="00877C98"/>
    <w:rsid w:val="0088366F"/>
    <w:rsid w:val="00885DE4"/>
    <w:rsid w:val="00886853"/>
    <w:rsid w:val="00890018"/>
    <w:rsid w:val="00893A2A"/>
    <w:rsid w:val="008A19EA"/>
    <w:rsid w:val="008B0859"/>
    <w:rsid w:val="008B128F"/>
    <w:rsid w:val="008B3CC6"/>
    <w:rsid w:val="008C0593"/>
    <w:rsid w:val="008C0B2B"/>
    <w:rsid w:val="008D0926"/>
    <w:rsid w:val="008D13A4"/>
    <w:rsid w:val="008D2C07"/>
    <w:rsid w:val="008E23DB"/>
    <w:rsid w:val="008E2C65"/>
    <w:rsid w:val="008F0A2A"/>
    <w:rsid w:val="008F1024"/>
    <w:rsid w:val="008F7C27"/>
    <w:rsid w:val="008F7C5E"/>
    <w:rsid w:val="0090033D"/>
    <w:rsid w:val="00904E71"/>
    <w:rsid w:val="00905047"/>
    <w:rsid w:val="00905E31"/>
    <w:rsid w:val="00914279"/>
    <w:rsid w:val="00915AF1"/>
    <w:rsid w:val="00916045"/>
    <w:rsid w:val="00921F8A"/>
    <w:rsid w:val="00924485"/>
    <w:rsid w:val="0093073B"/>
    <w:rsid w:val="00931160"/>
    <w:rsid w:val="00936167"/>
    <w:rsid w:val="009430E8"/>
    <w:rsid w:val="009447F1"/>
    <w:rsid w:val="00945F81"/>
    <w:rsid w:val="0094755C"/>
    <w:rsid w:val="00952590"/>
    <w:rsid w:val="0095371A"/>
    <w:rsid w:val="00956BDC"/>
    <w:rsid w:val="00963AF0"/>
    <w:rsid w:val="0097481A"/>
    <w:rsid w:val="0098191D"/>
    <w:rsid w:val="00984EF2"/>
    <w:rsid w:val="00990333"/>
    <w:rsid w:val="009A14F6"/>
    <w:rsid w:val="009B02B8"/>
    <w:rsid w:val="009B1302"/>
    <w:rsid w:val="009B1481"/>
    <w:rsid w:val="009B2F88"/>
    <w:rsid w:val="009B3B9E"/>
    <w:rsid w:val="009C1119"/>
    <w:rsid w:val="009C3183"/>
    <w:rsid w:val="009C716B"/>
    <w:rsid w:val="009D3D1B"/>
    <w:rsid w:val="009E08FB"/>
    <w:rsid w:val="009E6C9B"/>
    <w:rsid w:val="009F5151"/>
    <w:rsid w:val="00A01A5E"/>
    <w:rsid w:val="00A12E99"/>
    <w:rsid w:val="00A14545"/>
    <w:rsid w:val="00A15F7A"/>
    <w:rsid w:val="00A24674"/>
    <w:rsid w:val="00A25091"/>
    <w:rsid w:val="00A32E49"/>
    <w:rsid w:val="00A3318B"/>
    <w:rsid w:val="00A42F9F"/>
    <w:rsid w:val="00A50A9F"/>
    <w:rsid w:val="00A51010"/>
    <w:rsid w:val="00A55242"/>
    <w:rsid w:val="00A6564A"/>
    <w:rsid w:val="00A65E62"/>
    <w:rsid w:val="00A67A5D"/>
    <w:rsid w:val="00A91A03"/>
    <w:rsid w:val="00A933D0"/>
    <w:rsid w:val="00AA28BC"/>
    <w:rsid w:val="00AA63A8"/>
    <w:rsid w:val="00AB370A"/>
    <w:rsid w:val="00AB45F4"/>
    <w:rsid w:val="00AC2A1A"/>
    <w:rsid w:val="00AC5D1B"/>
    <w:rsid w:val="00AD148F"/>
    <w:rsid w:val="00AD2B2D"/>
    <w:rsid w:val="00AD7D5B"/>
    <w:rsid w:val="00AE2064"/>
    <w:rsid w:val="00AE3BF9"/>
    <w:rsid w:val="00AE649D"/>
    <w:rsid w:val="00B04647"/>
    <w:rsid w:val="00B14B69"/>
    <w:rsid w:val="00B16E31"/>
    <w:rsid w:val="00B2614E"/>
    <w:rsid w:val="00B27D0F"/>
    <w:rsid w:val="00B35E54"/>
    <w:rsid w:val="00B36024"/>
    <w:rsid w:val="00B41CDB"/>
    <w:rsid w:val="00B44285"/>
    <w:rsid w:val="00B57F5A"/>
    <w:rsid w:val="00B6387C"/>
    <w:rsid w:val="00B64197"/>
    <w:rsid w:val="00B73A95"/>
    <w:rsid w:val="00B80D3E"/>
    <w:rsid w:val="00B80DE7"/>
    <w:rsid w:val="00B82E55"/>
    <w:rsid w:val="00B97418"/>
    <w:rsid w:val="00BA5F68"/>
    <w:rsid w:val="00BA6B13"/>
    <w:rsid w:val="00BB11DD"/>
    <w:rsid w:val="00BB17C4"/>
    <w:rsid w:val="00BB53C4"/>
    <w:rsid w:val="00BC772D"/>
    <w:rsid w:val="00BD1EC2"/>
    <w:rsid w:val="00BD4EE7"/>
    <w:rsid w:val="00BD743E"/>
    <w:rsid w:val="00BE5111"/>
    <w:rsid w:val="00C14582"/>
    <w:rsid w:val="00C21F79"/>
    <w:rsid w:val="00C22F5C"/>
    <w:rsid w:val="00C556D9"/>
    <w:rsid w:val="00C56D9E"/>
    <w:rsid w:val="00C70B4E"/>
    <w:rsid w:val="00C71CAC"/>
    <w:rsid w:val="00C73A28"/>
    <w:rsid w:val="00C837F0"/>
    <w:rsid w:val="00C90FE1"/>
    <w:rsid w:val="00CA142B"/>
    <w:rsid w:val="00CA3ACE"/>
    <w:rsid w:val="00CA50D0"/>
    <w:rsid w:val="00CA7B67"/>
    <w:rsid w:val="00CB09BE"/>
    <w:rsid w:val="00CC4916"/>
    <w:rsid w:val="00CD13CE"/>
    <w:rsid w:val="00CD4DDB"/>
    <w:rsid w:val="00CD70E4"/>
    <w:rsid w:val="00CD746A"/>
    <w:rsid w:val="00CE2C3E"/>
    <w:rsid w:val="00CE3B7B"/>
    <w:rsid w:val="00CE665E"/>
    <w:rsid w:val="00CF3993"/>
    <w:rsid w:val="00CF52B2"/>
    <w:rsid w:val="00D02A30"/>
    <w:rsid w:val="00D04586"/>
    <w:rsid w:val="00D15AA7"/>
    <w:rsid w:val="00D224CA"/>
    <w:rsid w:val="00D23A2B"/>
    <w:rsid w:val="00D2560C"/>
    <w:rsid w:val="00D265A2"/>
    <w:rsid w:val="00D30EFF"/>
    <w:rsid w:val="00D42F4B"/>
    <w:rsid w:val="00D44785"/>
    <w:rsid w:val="00D46A30"/>
    <w:rsid w:val="00D55DDE"/>
    <w:rsid w:val="00D611D0"/>
    <w:rsid w:val="00D71131"/>
    <w:rsid w:val="00D7613E"/>
    <w:rsid w:val="00D840B7"/>
    <w:rsid w:val="00D84651"/>
    <w:rsid w:val="00D86CC5"/>
    <w:rsid w:val="00D9005B"/>
    <w:rsid w:val="00D91964"/>
    <w:rsid w:val="00DA1711"/>
    <w:rsid w:val="00DA2776"/>
    <w:rsid w:val="00DB1646"/>
    <w:rsid w:val="00DB7B29"/>
    <w:rsid w:val="00DC2B84"/>
    <w:rsid w:val="00DD3756"/>
    <w:rsid w:val="00DD5376"/>
    <w:rsid w:val="00DE1211"/>
    <w:rsid w:val="00DE5D2D"/>
    <w:rsid w:val="00DE6DA8"/>
    <w:rsid w:val="00DF0E08"/>
    <w:rsid w:val="00DF4EC0"/>
    <w:rsid w:val="00DF5117"/>
    <w:rsid w:val="00E022DA"/>
    <w:rsid w:val="00E03DFB"/>
    <w:rsid w:val="00E06C65"/>
    <w:rsid w:val="00E10821"/>
    <w:rsid w:val="00E20F09"/>
    <w:rsid w:val="00E23FA7"/>
    <w:rsid w:val="00E36961"/>
    <w:rsid w:val="00E36D70"/>
    <w:rsid w:val="00E40855"/>
    <w:rsid w:val="00E40DE3"/>
    <w:rsid w:val="00E40F95"/>
    <w:rsid w:val="00E426D9"/>
    <w:rsid w:val="00E42C29"/>
    <w:rsid w:val="00E44986"/>
    <w:rsid w:val="00E52F7E"/>
    <w:rsid w:val="00E7045E"/>
    <w:rsid w:val="00E74080"/>
    <w:rsid w:val="00E74A17"/>
    <w:rsid w:val="00E804F1"/>
    <w:rsid w:val="00E95B0F"/>
    <w:rsid w:val="00EA49A5"/>
    <w:rsid w:val="00EB47A7"/>
    <w:rsid w:val="00EC0B8D"/>
    <w:rsid w:val="00EC16E0"/>
    <w:rsid w:val="00EC19D9"/>
    <w:rsid w:val="00EC74F4"/>
    <w:rsid w:val="00ED2357"/>
    <w:rsid w:val="00ED6187"/>
    <w:rsid w:val="00EE2038"/>
    <w:rsid w:val="00EE2D32"/>
    <w:rsid w:val="00EE5180"/>
    <w:rsid w:val="00EF02D0"/>
    <w:rsid w:val="00EF15F3"/>
    <w:rsid w:val="00EF5728"/>
    <w:rsid w:val="00F1014D"/>
    <w:rsid w:val="00F1519B"/>
    <w:rsid w:val="00F2230C"/>
    <w:rsid w:val="00F22AC9"/>
    <w:rsid w:val="00F23C23"/>
    <w:rsid w:val="00F24B0C"/>
    <w:rsid w:val="00F319C1"/>
    <w:rsid w:val="00F41B7D"/>
    <w:rsid w:val="00F43E08"/>
    <w:rsid w:val="00F50440"/>
    <w:rsid w:val="00F50C7B"/>
    <w:rsid w:val="00F53921"/>
    <w:rsid w:val="00F60EBA"/>
    <w:rsid w:val="00F776B3"/>
    <w:rsid w:val="00F8090D"/>
    <w:rsid w:val="00F85494"/>
    <w:rsid w:val="00FA5AFF"/>
    <w:rsid w:val="00FB17C4"/>
    <w:rsid w:val="00FC08ED"/>
    <w:rsid w:val="00FD5B54"/>
    <w:rsid w:val="00FD6561"/>
    <w:rsid w:val="00FD6AC0"/>
    <w:rsid w:val="00FE3B3E"/>
    <w:rsid w:val="00FE48C8"/>
    <w:rsid w:val="00FF0154"/>
    <w:rsid w:val="00FF2A87"/>
    <w:rsid w:val="00FF594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65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1065D"/>
    <w:pPr>
      <w:tabs>
        <w:tab w:val="center" w:pos="4153"/>
        <w:tab w:val="right" w:pos="8306"/>
      </w:tabs>
      <w:snapToGrid w:val="0"/>
    </w:pPr>
    <w:rPr>
      <w:sz w:val="20"/>
      <w:szCs w:val="20"/>
    </w:rPr>
  </w:style>
  <w:style w:type="character" w:customStyle="1" w:styleId="a4">
    <w:name w:val="頁尾 字元"/>
    <w:basedOn w:val="a0"/>
    <w:link w:val="a3"/>
    <w:uiPriority w:val="99"/>
    <w:rsid w:val="0011065D"/>
    <w:rPr>
      <w:rFonts w:ascii="Times New Roman" w:eastAsia="新細明體" w:hAnsi="Times New Roman" w:cs="Times New Roman"/>
      <w:sz w:val="20"/>
      <w:szCs w:val="20"/>
    </w:rPr>
  </w:style>
  <w:style w:type="paragraph" w:styleId="a5">
    <w:name w:val="List Paragraph"/>
    <w:basedOn w:val="a"/>
    <w:uiPriority w:val="34"/>
    <w:qFormat/>
    <w:rsid w:val="0011065D"/>
    <w:pPr>
      <w:ind w:leftChars="200" w:left="480"/>
    </w:pPr>
  </w:style>
  <w:style w:type="paragraph" w:styleId="a6">
    <w:name w:val="Balloon Text"/>
    <w:basedOn w:val="a"/>
    <w:link w:val="a7"/>
    <w:uiPriority w:val="99"/>
    <w:semiHidden/>
    <w:unhideWhenUsed/>
    <w:rsid w:val="0011065D"/>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11065D"/>
    <w:rPr>
      <w:rFonts w:asciiTheme="majorHAnsi" w:eastAsiaTheme="majorEastAsia" w:hAnsiTheme="majorHAnsi" w:cstheme="majorBidi"/>
      <w:sz w:val="18"/>
      <w:szCs w:val="18"/>
    </w:rPr>
  </w:style>
  <w:style w:type="paragraph" w:styleId="a8">
    <w:name w:val="header"/>
    <w:basedOn w:val="a"/>
    <w:link w:val="a9"/>
    <w:uiPriority w:val="99"/>
    <w:unhideWhenUsed/>
    <w:rsid w:val="00827392"/>
    <w:pPr>
      <w:tabs>
        <w:tab w:val="center" w:pos="4153"/>
        <w:tab w:val="right" w:pos="8306"/>
      </w:tabs>
      <w:snapToGrid w:val="0"/>
    </w:pPr>
    <w:rPr>
      <w:sz w:val="20"/>
      <w:szCs w:val="20"/>
    </w:rPr>
  </w:style>
  <w:style w:type="character" w:customStyle="1" w:styleId="a9">
    <w:name w:val="頁首 字元"/>
    <w:basedOn w:val="a0"/>
    <w:link w:val="a8"/>
    <w:uiPriority w:val="99"/>
    <w:rsid w:val="00827392"/>
    <w:rPr>
      <w:rFonts w:ascii="Times New Roman" w:eastAsia="新細明體" w:hAnsi="Times New Roman" w:cs="Times New Roman"/>
      <w:sz w:val="20"/>
      <w:szCs w:val="20"/>
    </w:rPr>
  </w:style>
  <w:style w:type="paragraph" w:styleId="Web">
    <w:name w:val="Normal (Web)"/>
    <w:basedOn w:val="a"/>
    <w:rsid w:val="000D7B37"/>
    <w:pPr>
      <w:widowControl/>
      <w:spacing w:before="100" w:beforeAutospacing="1" w:after="100" w:afterAutospacing="1"/>
    </w:pPr>
    <w:rPr>
      <w:rFonts w:ascii="新細明體" w:hAnsi="新細明體"/>
      <w:color w:val="666666"/>
      <w:kern w:val="0"/>
    </w:rPr>
  </w:style>
  <w:style w:type="paragraph" w:styleId="aa">
    <w:name w:val="Body Text Indent"/>
    <w:basedOn w:val="a"/>
    <w:link w:val="ab"/>
    <w:rsid w:val="00534252"/>
    <w:pPr>
      <w:tabs>
        <w:tab w:val="num" w:pos="900"/>
      </w:tabs>
      <w:spacing w:line="480" w:lineRule="exact"/>
      <w:ind w:left="528" w:hangingChars="220" w:hanging="528"/>
    </w:pPr>
    <w:rPr>
      <w:rFonts w:ascii="標楷體" w:eastAsia="標楷體" w:hAnsi="標楷體"/>
      <w:lang w:val="x-none" w:eastAsia="x-none"/>
    </w:rPr>
  </w:style>
  <w:style w:type="character" w:customStyle="1" w:styleId="ab">
    <w:name w:val="本文縮排 字元"/>
    <w:basedOn w:val="a0"/>
    <w:link w:val="aa"/>
    <w:rsid w:val="00534252"/>
    <w:rPr>
      <w:rFonts w:ascii="標楷體" w:eastAsia="標楷體" w:hAnsi="標楷體" w:cs="Times New Roman"/>
      <w:szCs w:val="24"/>
      <w:lang w:val="x-none" w:eastAsia="x-none"/>
    </w:rPr>
  </w:style>
  <w:style w:type="paragraph" w:customStyle="1" w:styleId="1">
    <w:name w:val="1."/>
    <w:basedOn w:val="a"/>
    <w:rsid w:val="00534252"/>
    <w:pPr>
      <w:spacing w:line="440" w:lineRule="exact"/>
      <w:ind w:leftChars="445" w:left="1368" w:hangingChars="107" w:hanging="300"/>
      <w:jc w:val="both"/>
    </w:pPr>
    <w:rPr>
      <w:rFonts w:ascii="細明體" w:eastAsia="細明體" w:hAnsi="細明體"/>
      <w:sz w:val="28"/>
    </w:rPr>
  </w:style>
  <w:style w:type="paragraph" w:styleId="3">
    <w:name w:val="Body Text 3"/>
    <w:basedOn w:val="a"/>
    <w:link w:val="30"/>
    <w:uiPriority w:val="99"/>
    <w:semiHidden/>
    <w:unhideWhenUsed/>
    <w:rsid w:val="00705184"/>
    <w:pPr>
      <w:spacing w:after="120"/>
    </w:pPr>
    <w:rPr>
      <w:rFonts w:ascii="Calibri" w:hAnsi="Calibri"/>
      <w:sz w:val="16"/>
      <w:szCs w:val="16"/>
      <w:lang w:val="x-none" w:eastAsia="x-none"/>
    </w:rPr>
  </w:style>
  <w:style w:type="character" w:customStyle="1" w:styleId="30">
    <w:name w:val="本文 3 字元"/>
    <w:basedOn w:val="a0"/>
    <w:link w:val="3"/>
    <w:uiPriority w:val="99"/>
    <w:semiHidden/>
    <w:rsid w:val="00705184"/>
    <w:rPr>
      <w:rFonts w:ascii="Calibri" w:eastAsia="新細明體" w:hAnsi="Calibri" w:cs="Times New Roman"/>
      <w:sz w:val="16"/>
      <w:szCs w:val="16"/>
      <w:lang w:val="x-none" w:eastAsia="x-none"/>
    </w:rPr>
  </w:style>
  <w:style w:type="paragraph" w:customStyle="1" w:styleId="ac">
    <w:name w:val="a"/>
    <w:basedOn w:val="a"/>
    <w:rsid w:val="00705184"/>
    <w:pPr>
      <w:spacing w:line="500" w:lineRule="exact"/>
      <w:ind w:leftChars="434" w:left="1434" w:hangingChars="140" w:hanging="392"/>
      <w:jc w:val="both"/>
    </w:pPr>
    <w:rPr>
      <w:rFonts w:ascii="新細明體"/>
      <w:sz w:val="28"/>
    </w:rPr>
  </w:style>
  <w:style w:type="paragraph" w:styleId="ad">
    <w:name w:val="Body Text"/>
    <w:basedOn w:val="a"/>
    <w:link w:val="ae"/>
    <w:unhideWhenUsed/>
    <w:rsid w:val="00200CE4"/>
    <w:pPr>
      <w:spacing w:after="120"/>
    </w:pPr>
    <w:rPr>
      <w:rFonts w:ascii="Calibri" w:hAnsi="Calibri"/>
      <w:szCs w:val="22"/>
      <w:lang w:val="x-none" w:eastAsia="x-none"/>
    </w:rPr>
  </w:style>
  <w:style w:type="character" w:customStyle="1" w:styleId="ae">
    <w:name w:val="本文 字元"/>
    <w:basedOn w:val="a0"/>
    <w:link w:val="ad"/>
    <w:rsid w:val="00200CE4"/>
    <w:rPr>
      <w:rFonts w:ascii="Calibri" w:eastAsia="新細明體" w:hAnsi="Calibri" w:cs="Times New Roman"/>
      <w:lang w:val="x-none" w:eastAsia="x-none"/>
    </w:rPr>
  </w:style>
  <w:style w:type="paragraph" w:styleId="31">
    <w:name w:val="Body Text Indent 3"/>
    <w:basedOn w:val="a"/>
    <w:link w:val="32"/>
    <w:rsid w:val="00321D81"/>
    <w:pPr>
      <w:spacing w:after="120"/>
      <w:ind w:leftChars="200" w:left="480"/>
    </w:pPr>
    <w:rPr>
      <w:sz w:val="16"/>
      <w:szCs w:val="16"/>
      <w:lang w:val="x-none" w:eastAsia="x-none"/>
    </w:rPr>
  </w:style>
  <w:style w:type="character" w:customStyle="1" w:styleId="32">
    <w:name w:val="本文縮排 3 字元"/>
    <w:basedOn w:val="a0"/>
    <w:link w:val="31"/>
    <w:rsid w:val="00321D81"/>
    <w:rPr>
      <w:rFonts w:ascii="Times New Roman" w:eastAsia="新細明體" w:hAnsi="Times New Roman" w:cs="Times New Roman"/>
      <w:sz w:val="16"/>
      <w:szCs w:val="16"/>
      <w:lang w:val="x-none" w:eastAsia="x-none"/>
    </w:rPr>
  </w:style>
  <w:style w:type="paragraph" w:styleId="2">
    <w:name w:val="Body Text 2"/>
    <w:basedOn w:val="a"/>
    <w:link w:val="20"/>
    <w:uiPriority w:val="99"/>
    <w:semiHidden/>
    <w:unhideWhenUsed/>
    <w:rsid w:val="00936167"/>
    <w:pPr>
      <w:spacing w:after="120" w:line="480" w:lineRule="auto"/>
    </w:pPr>
    <w:rPr>
      <w:rFonts w:ascii="Calibri" w:hAnsi="Calibri"/>
      <w:szCs w:val="22"/>
      <w:lang w:val="x-none" w:eastAsia="x-none"/>
    </w:rPr>
  </w:style>
  <w:style w:type="character" w:customStyle="1" w:styleId="20">
    <w:name w:val="本文 2 字元"/>
    <w:basedOn w:val="a0"/>
    <w:link w:val="2"/>
    <w:uiPriority w:val="99"/>
    <w:semiHidden/>
    <w:rsid w:val="00936167"/>
    <w:rPr>
      <w:rFonts w:ascii="Calibri" w:eastAsia="新細明體" w:hAnsi="Calibri" w:cs="Times New Roman"/>
      <w:lang w:val="x-none" w:eastAsia="x-none"/>
    </w:rPr>
  </w:style>
  <w:style w:type="table" w:customStyle="1" w:styleId="10">
    <w:name w:val="表格格線1"/>
    <w:basedOn w:val="a1"/>
    <w:next w:val="af"/>
    <w:rsid w:val="00BC772D"/>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表格格線3"/>
    <w:basedOn w:val="a1"/>
    <w:next w:val="af"/>
    <w:rsid w:val="00BC772D"/>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
    <w:name w:val="Table Grid"/>
    <w:basedOn w:val="a1"/>
    <w:rsid w:val="00BC77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page number"/>
    <w:basedOn w:val="a0"/>
    <w:rsid w:val="00406F4A"/>
  </w:style>
  <w:style w:type="paragraph" w:styleId="af1">
    <w:name w:val="Plain Text"/>
    <w:basedOn w:val="a"/>
    <w:link w:val="af2"/>
    <w:rsid w:val="002975CC"/>
    <w:rPr>
      <w:rFonts w:ascii="細明體" w:eastAsia="細明體" w:hAnsi="Courier New"/>
      <w:szCs w:val="20"/>
    </w:rPr>
  </w:style>
  <w:style w:type="character" w:customStyle="1" w:styleId="af2">
    <w:name w:val="純文字 字元"/>
    <w:basedOn w:val="a0"/>
    <w:link w:val="af1"/>
    <w:rsid w:val="002975CC"/>
    <w:rPr>
      <w:rFonts w:ascii="細明體" w:eastAsia="細明體" w:hAnsi="Courier New"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65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1065D"/>
    <w:pPr>
      <w:tabs>
        <w:tab w:val="center" w:pos="4153"/>
        <w:tab w:val="right" w:pos="8306"/>
      </w:tabs>
      <w:snapToGrid w:val="0"/>
    </w:pPr>
    <w:rPr>
      <w:sz w:val="20"/>
      <w:szCs w:val="20"/>
    </w:rPr>
  </w:style>
  <w:style w:type="character" w:customStyle="1" w:styleId="a4">
    <w:name w:val="頁尾 字元"/>
    <w:basedOn w:val="a0"/>
    <w:link w:val="a3"/>
    <w:uiPriority w:val="99"/>
    <w:rsid w:val="0011065D"/>
    <w:rPr>
      <w:rFonts w:ascii="Times New Roman" w:eastAsia="新細明體" w:hAnsi="Times New Roman" w:cs="Times New Roman"/>
      <w:sz w:val="20"/>
      <w:szCs w:val="20"/>
    </w:rPr>
  </w:style>
  <w:style w:type="paragraph" w:styleId="a5">
    <w:name w:val="List Paragraph"/>
    <w:basedOn w:val="a"/>
    <w:uiPriority w:val="34"/>
    <w:qFormat/>
    <w:rsid w:val="0011065D"/>
    <w:pPr>
      <w:ind w:leftChars="200" w:left="480"/>
    </w:pPr>
  </w:style>
  <w:style w:type="paragraph" w:styleId="a6">
    <w:name w:val="Balloon Text"/>
    <w:basedOn w:val="a"/>
    <w:link w:val="a7"/>
    <w:uiPriority w:val="99"/>
    <w:semiHidden/>
    <w:unhideWhenUsed/>
    <w:rsid w:val="0011065D"/>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11065D"/>
    <w:rPr>
      <w:rFonts w:asciiTheme="majorHAnsi" w:eastAsiaTheme="majorEastAsia" w:hAnsiTheme="majorHAnsi" w:cstheme="majorBidi"/>
      <w:sz w:val="18"/>
      <w:szCs w:val="18"/>
    </w:rPr>
  </w:style>
  <w:style w:type="paragraph" w:styleId="a8">
    <w:name w:val="header"/>
    <w:basedOn w:val="a"/>
    <w:link w:val="a9"/>
    <w:uiPriority w:val="99"/>
    <w:unhideWhenUsed/>
    <w:rsid w:val="00827392"/>
    <w:pPr>
      <w:tabs>
        <w:tab w:val="center" w:pos="4153"/>
        <w:tab w:val="right" w:pos="8306"/>
      </w:tabs>
      <w:snapToGrid w:val="0"/>
    </w:pPr>
    <w:rPr>
      <w:sz w:val="20"/>
      <w:szCs w:val="20"/>
    </w:rPr>
  </w:style>
  <w:style w:type="character" w:customStyle="1" w:styleId="a9">
    <w:name w:val="頁首 字元"/>
    <w:basedOn w:val="a0"/>
    <w:link w:val="a8"/>
    <w:uiPriority w:val="99"/>
    <w:rsid w:val="00827392"/>
    <w:rPr>
      <w:rFonts w:ascii="Times New Roman" w:eastAsia="新細明體" w:hAnsi="Times New Roman" w:cs="Times New Roman"/>
      <w:sz w:val="20"/>
      <w:szCs w:val="20"/>
    </w:rPr>
  </w:style>
  <w:style w:type="paragraph" w:styleId="Web">
    <w:name w:val="Normal (Web)"/>
    <w:basedOn w:val="a"/>
    <w:rsid w:val="000D7B37"/>
    <w:pPr>
      <w:widowControl/>
      <w:spacing w:before="100" w:beforeAutospacing="1" w:after="100" w:afterAutospacing="1"/>
    </w:pPr>
    <w:rPr>
      <w:rFonts w:ascii="新細明體" w:hAnsi="新細明體"/>
      <w:color w:val="666666"/>
      <w:kern w:val="0"/>
    </w:rPr>
  </w:style>
  <w:style w:type="paragraph" w:styleId="aa">
    <w:name w:val="Body Text Indent"/>
    <w:basedOn w:val="a"/>
    <w:link w:val="ab"/>
    <w:rsid w:val="00534252"/>
    <w:pPr>
      <w:tabs>
        <w:tab w:val="num" w:pos="900"/>
      </w:tabs>
      <w:spacing w:line="480" w:lineRule="exact"/>
      <w:ind w:left="528" w:hangingChars="220" w:hanging="528"/>
    </w:pPr>
    <w:rPr>
      <w:rFonts w:ascii="標楷體" w:eastAsia="標楷體" w:hAnsi="標楷體"/>
      <w:lang w:val="x-none" w:eastAsia="x-none"/>
    </w:rPr>
  </w:style>
  <w:style w:type="character" w:customStyle="1" w:styleId="ab">
    <w:name w:val="本文縮排 字元"/>
    <w:basedOn w:val="a0"/>
    <w:link w:val="aa"/>
    <w:rsid w:val="00534252"/>
    <w:rPr>
      <w:rFonts w:ascii="標楷體" w:eastAsia="標楷體" w:hAnsi="標楷體" w:cs="Times New Roman"/>
      <w:szCs w:val="24"/>
      <w:lang w:val="x-none" w:eastAsia="x-none"/>
    </w:rPr>
  </w:style>
  <w:style w:type="paragraph" w:customStyle="1" w:styleId="1">
    <w:name w:val="1."/>
    <w:basedOn w:val="a"/>
    <w:rsid w:val="00534252"/>
    <w:pPr>
      <w:spacing w:line="440" w:lineRule="exact"/>
      <w:ind w:leftChars="445" w:left="1368" w:hangingChars="107" w:hanging="300"/>
      <w:jc w:val="both"/>
    </w:pPr>
    <w:rPr>
      <w:rFonts w:ascii="細明體" w:eastAsia="細明體" w:hAnsi="細明體"/>
      <w:sz w:val="28"/>
    </w:rPr>
  </w:style>
  <w:style w:type="paragraph" w:styleId="3">
    <w:name w:val="Body Text 3"/>
    <w:basedOn w:val="a"/>
    <w:link w:val="30"/>
    <w:uiPriority w:val="99"/>
    <w:semiHidden/>
    <w:unhideWhenUsed/>
    <w:rsid w:val="00705184"/>
    <w:pPr>
      <w:spacing w:after="120"/>
    </w:pPr>
    <w:rPr>
      <w:rFonts w:ascii="Calibri" w:hAnsi="Calibri"/>
      <w:sz w:val="16"/>
      <w:szCs w:val="16"/>
      <w:lang w:val="x-none" w:eastAsia="x-none"/>
    </w:rPr>
  </w:style>
  <w:style w:type="character" w:customStyle="1" w:styleId="30">
    <w:name w:val="本文 3 字元"/>
    <w:basedOn w:val="a0"/>
    <w:link w:val="3"/>
    <w:uiPriority w:val="99"/>
    <w:semiHidden/>
    <w:rsid w:val="00705184"/>
    <w:rPr>
      <w:rFonts w:ascii="Calibri" w:eastAsia="新細明體" w:hAnsi="Calibri" w:cs="Times New Roman"/>
      <w:sz w:val="16"/>
      <w:szCs w:val="16"/>
      <w:lang w:val="x-none" w:eastAsia="x-none"/>
    </w:rPr>
  </w:style>
  <w:style w:type="paragraph" w:customStyle="1" w:styleId="ac">
    <w:name w:val="a"/>
    <w:basedOn w:val="a"/>
    <w:rsid w:val="00705184"/>
    <w:pPr>
      <w:spacing w:line="500" w:lineRule="exact"/>
      <w:ind w:leftChars="434" w:left="1434" w:hangingChars="140" w:hanging="392"/>
      <w:jc w:val="both"/>
    </w:pPr>
    <w:rPr>
      <w:rFonts w:ascii="新細明體"/>
      <w:sz w:val="28"/>
    </w:rPr>
  </w:style>
  <w:style w:type="paragraph" w:styleId="ad">
    <w:name w:val="Body Text"/>
    <w:basedOn w:val="a"/>
    <w:link w:val="ae"/>
    <w:unhideWhenUsed/>
    <w:rsid w:val="00200CE4"/>
    <w:pPr>
      <w:spacing w:after="120"/>
    </w:pPr>
    <w:rPr>
      <w:rFonts w:ascii="Calibri" w:hAnsi="Calibri"/>
      <w:szCs w:val="22"/>
      <w:lang w:val="x-none" w:eastAsia="x-none"/>
    </w:rPr>
  </w:style>
  <w:style w:type="character" w:customStyle="1" w:styleId="ae">
    <w:name w:val="本文 字元"/>
    <w:basedOn w:val="a0"/>
    <w:link w:val="ad"/>
    <w:rsid w:val="00200CE4"/>
    <w:rPr>
      <w:rFonts w:ascii="Calibri" w:eastAsia="新細明體" w:hAnsi="Calibri" w:cs="Times New Roman"/>
      <w:lang w:val="x-none" w:eastAsia="x-none"/>
    </w:rPr>
  </w:style>
  <w:style w:type="paragraph" w:styleId="31">
    <w:name w:val="Body Text Indent 3"/>
    <w:basedOn w:val="a"/>
    <w:link w:val="32"/>
    <w:rsid w:val="00321D81"/>
    <w:pPr>
      <w:spacing w:after="120"/>
      <w:ind w:leftChars="200" w:left="480"/>
    </w:pPr>
    <w:rPr>
      <w:sz w:val="16"/>
      <w:szCs w:val="16"/>
      <w:lang w:val="x-none" w:eastAsia="x-none"/>
    </w:rPr>
  </w:style>
  <w:style w:type="character" w:customStyle="1" w:styleId="32">
    <w:name w:val="本文縮排 3 字元"/>
    <w:basedOn w:val="a0"/>
    <w:link w:val="31"/>
    <w:rsid w:val="00321D81"/>
    <w:rPr>
      <w:rFonts w:ascii="Times New Roman" w:eastAsia="新細明體" w:hAnsi="Times New Roman" w:cs="Times New Roman"/>
      <w:sz w:val="16"/>
      <w:szCs w:val="16"/>
      <w:lang w:val="x-none" w:eastAsia="x-none"/>
    </w:rPr>
  </w:style>
  <w:style w:type="paragraph" w:styleId="2">
    <w:name w:val="Body Text 2"/>
    <w:basedOn w:val="a"/>
    <w:link w:val="20"/>
    <w:uiPriority w:val="99"/>
    <w:semiHidden/>
    <w:unhideWhenUsed/>
    <w:rsid w:val="00936167"/>
    <w:pPr>
      <w:spacing w:after="120" w:line="480" w:lineRule="auto"/>
    </w:pPr>
    <w:rPr>
      <w:rFonts w:ascii="Calibri" w:hAnsi="Calibri"/>
      <w:szCs w:val="22"/>
      <w:lang w:val="x-none" w:eastAsia="x-none"/>
    </w:rPr>
  </w:style>
  <w:style w:type="character" w:customStyle="1" w:styleId="20">
    <w:name w:val="本文 2 字元"/>
    <w:basedOn w:val="a0"/>
    <w:link w:val="2"/>
    <w:uiPriority w:val="99"/>
    <w:semiHidden/>
    <w:rsid w:val="00936167"/>
    <w:rPr>
      <w:rFonts w:ascii="Calibri" w:eastAsia="新細明體" w:hAnsi="Calibri" w:cs="Times New Roman"/>
      <w:lang w:val="x-none" w:eastAsia="x-none"/>
    </w:rPr>
  </w:style>
  <w:style w:type="table" w:customStyle="1" w:styleId="10">
    <w:name w:val="表格格線1"/>
    <w:basedOn w:val="a1"/>
    <w:next w:val="af"/>
    <w:rsid w:val="00BC772D"/>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表格格線3"/>
    <w:basedOn w:val="a1"/>
    <w:next w:val="af"/>
    <w:rsid w:val="00BC772D"/>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
    <w:name w:val="Table Grid"/>
    <w:basedOn w:val="a1"/>
    <w:rsid w:val="00BC77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page number"/>
    <w:basedOn w:val="a0"/>
    <w:rsid w:val="00406F4A"/>
  </w:style>
  <w:style w:type="paragraph" w:styleId="af1">
    <w:name w:val="Plain Text"/>
    <w:basedOn w:val="a"/>
    <w:link w:val="af2"/>
    <w:rsid w:val="002975CC"/>
    <w:rPr>
      <w:rFonts w:ascii="細明體" w:eastAsia="細明體" w:hAnsi="Courier New"/>
      <w:szCs w:val="20"/>
    </w:rPr>
  </w:style>
  <w:style w:type="character" w:customStyle="1" w:styleId="af2">
    <w:name w:val="純文字 字元"/>
    <w:basedOn w:val="a0"/>
    <w:link w:val="af1"/>
    <w:rsid w:val="002975CC"/>
    <w:rPr>
      <w:rFonts w:ascii="細明體" w:eastAsia="細明體"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893589">
      <w:bodyDiv w:val="1"/>
      <w:marLeft w:val="0"/>
      <w:marRight w:val="0"/>
      <w:marTop w:val="0"/>
      <w:marBottom w:val="0"/>
      <w:divBdr>
        <w:top w:val="none" w:sz="0" w:space="0" w:color="auto"/>
        <w:left w:val="none" w:sz="0" w:space="0" w:color="auto"/>
        <w:bottom w:val="none" w:sz="0" w:space="0" w:color="auto"/>
        <w:right w:val="none" w:sz="0" w:space="0" w:color="auto"/>
      </w:divBdr>
    </w:div>
    <w:div w:id="193967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6A47E-25E4-46B8-9AC0-790A111E7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4</Pages>
  <Words>270</Words>
  <Characters>1542</Characters>
  <Application>Microsoft Office Word</Application>
  <DocSecurity>0</DocSecurity>
  <Lines>12</Lines>
  <Paragraphs>3</Paragraphs>
  <ScaleCrop>false</ScaleCrop>
  <Company/>
  <LinksUpToDate>false</LinksUpToDate>
  <CharactersWithSpaces>1809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柯惠馨</dc:creator>
  <cp:lastModifiedBy>陳淑卿</cp:lastModifiedBy>
  <cp:revision>22</cp:revision>
  <cp:lastPrinted>2016-09-01T23:13:00Z</cp:lastPrinted>
  <dcterms:created xsi:type="dcterms:W3CDTF">2016-08-02T15:53:00Z</dcterms:created>
  <dcterms:modified xsi:type="dcterms:W3CDTF">2016-12-15T03:58:00Z</dcterms:modified>
</cp:coreProperties>
</file>